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F06A" w14:textId="77777777" w:rsidR="00960BAE" w:rsidRDefault="00960BAE" w:rsidP="00960BAE">
      <w:pPr>
        <w:jc w:val="center"/>
      </w:pPr>
    </w:p>
    <w:p w14:paraId="0794F06B" w14:textId="77777777" w:rsidR="00960BAE" w:rsidRDefault="00000000" w:rsidP="00960BAE">
      <w:r>
        <w:rPr>
          <w:noProof/>
          <w:lang w:eastAsia="fr-CA"/>
        </w:rPr>
        <w:pict w14:anchorId="0794F2A2">
          <v:shapetype id="_x0000_t202" coordsize="21600,21600" o:spt="202" path="m,l,21600r21600,l21600,xe">
            <v:stroke joinstyle="miter"/>
            <v:path gradientshapeok="t" o:connecttype="rect"/>
          </v:shapetype>
          <v:shape id="_x0000_s2051" type="#_x0000_t202" style="position:absolute;margin-left:2.9pt;margin-top:-17.75pt;width:535.35pt;height:694.05pt;z-index:251658240">
            <v:textbox>
              <w:txbxContent>
                <w:p w14:paraId="0794F2B8" w14:textId="77777777" w:rsidR="00CA6D40" w:rsidRDefault="00CA6D40" w:rsidP="00CA6D40">
                  <w:pPr>
                    <w:jc w:val="center"/>
                    <w:rPr>
                      <w:b/>
                      <w:sz w:val="72"/>
                      <w:szCs w:val="72"/>
                    </w:rPr>
                  </w:pPr>
                </w:p>
                <w:p w14:paraId="0794F2B9" w14:textId="77777777" w:rsidR="00CA6D40" w:rsidRDefault="00CA6D40" w:rsidP="00CA6D40">
                  <w:pPr>
                    <w:jc w:val="center"/>
                    <w:rPr>
                      <w:b/>
                      <w:sz w:val="72"/>
                      <w:szCs w:val="72"/>
                    </w:rPr>
                  </w:pPr>
                </w:p>
                <w:p w14:paraId="0794F2BA" w14:textId="77777777" w:rsidR="00CA6D40" w:rsidRDefault="00CA6D40" w:rsidP="00CA6D40">
                  <w:pPr>
                    <w:jc w:val="center"/>
                    <w:rPr>
                      <w:b/>
                      <w:sz w:val="72"/>
                      <w:szCs w:val="72"/>
                    </w:rPr>
                  </w:pPr>
                </w:p>
                <w:p w14:paraId="0794F2BB" w14:textId="77777777" w:rsidR="00CA6D40" w:rsidRDefault="00CA6D40" w:rsidP="00CA6D40">
                  <w:pPr>
                    <w:jc w:val="center"/>
                    <w:rPr>
                      <w:b/>
                      <w:sz w:val="72"/>
                      <w:szCs w:val="72"/>
                    </w:rPr>
                  </w:pPr>
                </w:p>
                <w:p w14:paraId="0794F2BC" w14:textId="77777777" w:rsidR="00CA6D40" w:rsidRDefault="00CA6D40" w:rsidP="00CA6D40">
                  <w:pPr>
                    <w:pStyle w:val="Sous-titre"/>
                    <w:jc w:val="center"/>
                    <w:rPr>
                      <w:rFonts w:ascii="Calibri" w:eastAsia="Times New Roman" w:hAnsi="Calibri" w:cstheme="minorBidi"/>
                      <w:b/>
                      <w:color w:val="auto"/>
                      <w:spacing w:val="0"/>
                      <w:sz w:val="28"/>
                      <w:szCs w:val="28"/>
                      <w:lang w:eastAsia="en-US"/>
                    </w:rPr>
                  </w:pPr>
                </w:p>
                <w:p w14:paraId="0794F2BD" w14:textId="77777777" w:rsidR="00CA6D40" w:rsidRDefault="00CA6D40" w:rsidP="00CA6D40">
                  <w:pPr>
                    <w:jc w:val="center"/>
                    <w:rPr>
                      <w:b/>
                      <w:sz w:val="72"/>
                      <w:szCs w:val="72"/>
                    </w:rPr>
                  </w:pPr>
                  <w:r>
                    <w:rPr>
                      <w:b/>
                      <w:sz w:val="72"/>
                      <w:szCs w:val="72"/>
                    </w:rPr>
                    <w:t>PLASMA RICHE EN PLAQUETTES</w:t>
                  </w:r>
                </w:p>
                <w:p w14:paraId="0794F2BE" w14:textId="77777777" w:rsidR="00CA6D40" w:rsidRPr="003C1CC3" w:rsidRDefault="00CA6D40" w:rsidP="00CA6D40">
                  <w:pPr>
                    <w:jc w:val="center"/>
                    <w:rPr>
                      <w:b/>
                      <w:sz w:val="56"/>
                      <w:szCs w:val="56"/>
                    </w:rPr>
                  </w:pPr>
                  <w:r w:rsidRPr="003C1CC3">
                    <w:rPr>
                      <w:b/>
                      <w:sz w:val="56"/>
                      <w:szCs w:val="56"/>
                    </w:rPr>
                    <w:t>P</w:t>
                  </w:r>
                  <w:r>
                    <w:rPr>
                      <w:b/>
                      <w:sz w:val="56"/>
                      <w:szCs w:val="56"/>
                    </w:rPr>
                    <w:t>rotocole</w:t>
                  </w:r>
                  <w:r w:rsidRPr="003C1CC3">
                    <w:rPr>
                      <w:b/>
                      <w:sz w:val="56"/>
                      <w:szCs w:val="56"/>
                    </w:rPr>
                    <w:t xml:space="preserve"> </w:t>
                  </w:r>
                  <w:r>
                    <w:rPr>
                      <w:b/>
                      <w:sz w:val="56"/>
                      <w:szCs w:val="56"/>
                    </w:rPr>
                    <w:t>de soins</w:t>
                  </w:r>
                </w:p>
                <w:p w14:paraId="0794F2BF" w14:textId="77777777" w:rsidR="00CA6D40" w:rsidRDefault="00CA6D40" w:rsidP="00CA6D40"/>
                <w:p w14:paraId="0794F2C0" w14:textId="77777777" w:rsidR="00CA6D40" w:rsidRDefault="00CA6D40" w:rsidP="00CA6D40"/>
                <w:p w14:paraId="41B710D1" w14:textId="0BF4751D" w:rsidR="00F14E0B" w:rsidRPr="00F14E0B" w:rsidRDefault="00F14E0B" w:rsidP="00F14E0B">
                  <w:pPr>
                    <w:jc w:val="center"/>
                  </w:pPr>
                  <w:r w:rsidRPr="00F14E0B">
                    <w:drawing>
                      <wp:inline distT="0" distB="0" distL="0" distR="0" wp14:anchorId="4DD6BA54" wp14:editId="11A8EB5A">
                        <wp:extent cx="2162175" cy="1076325"/>
                        <wp:effectExtent l="0" t="0" r="0" b="0"/>
                        <wp:docPr id="81859475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94753" name="Image 1" descr="Une image contenant texte, Police, logo, capture d’écran&#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a:ln>
                                  <a:noFill/>
                                </a:ln>
                              </pic:spPr>
                            </pic:pic>
                          </a:graphicData>
                        </a:graphic>
                      </wp:inline>
                    </w:drawing>
                  </w:r>
                </w:p>
                <w:p w14:paraId="0794F2C1" w14:textId="77777777" w:rsidR="00CA6D40" w:rsidRDefault="00CA6D40" w:rsidP="00CA6D40"/>
                <w:p w14:paraId="0794F2C6" w14:textId="17D73AD9" w:rsidR="00CA6D40" w:rsidRDefault="00CA6D40" w:rsidP="00F14E0B"/>
                <w:p w14:paraId="0794F2C7" w14:textId="77777777" w:rsidR="00CA6D40" w:rsidRPr="003C1CC3" w:rsidRDefault="00CA6D40" w:rsidP="00CA6D40">
                  <w:pPr>
                    <w:jc w:val="center"/>
                    <w:rPr>
                      <w:sz w:val="40"/>
                      <w:szCs w:val="40"/>
                    </w:rPr>
                  </w:pPr>
                </w:p>
              </w:txbxContent>
            </v:textbox>
          </v:shape>
        </w:pict>
      </w:r>
    </w:p>
    <w:p w14:paraId="0794F06C" w14:textId="77777777" w:rsidR="00960BAE" w:rsidRDefault="00960BAE" w:rsidP="00960BAE"/>
    <w:p w14:paraId="0794F06D" w14:textId="77777777" w:rsidR="00960BAE" w:rsidRDefault="00960BAE" w:rsidP="00960BAE"/>
    <w:p w14:paraId="0794F06E" w14:textId="77777777" w:rsidR="00960BAE" w:rsidRDefault="00960BAE" w:rsidP="00960BAE"/>
    <w:p w14:paraId="0794F06F" w14:textId="77777777" w:rsidR="00960BAE" w:rsidRDefault="00960BAE" w:rsidP="00960BAE">
      <w:pPr>
        <w:jc w:val="center"/>
      </w:pPr>
    </w:p>
    <w:sdt>
      <w:sdtPr>
        <w:id w:val="795717657"/>
        <w:docPartObj>
          <w:docPartGallery w:val="Cover Pages"/>
          <w:docPartUnique/>
        </w:docPartObj>
      </w:sdtPr>
      <w:sdtContent>
        <w:p w14:paraId="0794F070" w14:textId="77777777" w:rsidR="00960BAE" w:rsidRDefault="00960BAE" w:rsidP="00960BAE"/>
        <w:p w14:paraId="0794F071" w14:textId="77777777" w:rsidR="00960BAE" w:rsidRDefault="00960BAE" w:rsidP="00960BAE"/>
        <w:p w14:paraId="0794F072" w14:textId="77777777" w:rsidR="00960BAE" w:rsidRPr="00094B62" w:rsidRDefault="00000000" w:rsidP="00960BAE">
          <w:pPr>
            <w:spacing w:after="0" w:line="240" w:lineRule="auto"/>
            <w:sectPr w:rsidR="00960BAE" w:rsidRPr="00094B62" w:rsidSect="004439E5">
              <w:footerReference w:type="default" r:id="rId10"/>
              <w:type w:val="continuous"/>
              <w:pgSz w:w="12240" w:h="15840"/>
              <w:pgMar w:top="851" w:right="680" w:bottom="1701" w:left="680" w:header="709" w:footer="340" w:gutter="0"/>
              <w:cols w:space="708"/>
              <w:docGrid w:linePitch="360"/>
            </w:sectPr>
          </w:pPr>
        </w:p>
      </w:sdtContent>
    </w:sdt>
    <w:p w14:paraId="0794F073" w14:textId="77777777" w:rsidR="00960BAE" w:rsidRDefault="00960BAE" w:rsidP="00960BAE">
      <w:r>
        <w:t xml:space="preserve"> </w:t>
      </w:r>
    </w:p>
    <w:sdt>
      <w:sdtPr>
        <w:id w:val="1068383618"/>
        <w:docPartObj>
          <w:docPartGallery w:val="Cover Pages"/>
          <w:docPartUnique/>
        </w:docPartObj>
      </w:sdtPr>
      <w:sdtContent>
        <w:p w14:paraId="0794F074" w14:textId="77777777" w:rsidR="001352F4" w:rsidRDefault="001352F4" w:rsidP="00960BAE"/>
        <w:p w14:paraId="0794F075" w14:textId="77777777" w:rsidR="001352F4" w:rsidRDefault="001352F4"/>
        <w:p w14:paraId="0794F076" w14:textId="77777777" w:rsidR="002D3692" w:rsidRPr="00740AB1" w:rsidRDefault="001352F4" w:rsidP="00CF1081">
          <w:pPr>
            <w:spacing w:after="0" w:line="240" w:lineRule="auto"/>
            <w:sectPr w:rsidR="002D3692" w:rsidRPr="00740AB1" w:rsidSect="004439E5">
              <w:footerReference w:type="default" r:id="rId11"/>
              <w:type w:val="continuous"/>
              <w:pgSz w:w="12240" w:h="15840"/>
              <w:pgMar w:top="851" w:right="680" w:bottom="1701" w:left="680" w:header="709" w:footer="340" w:gutter="0"/>
              <w:pgNumType w:start="0"/>
              <w:cols w:space="708"/>
              <w:titlePg/>
              <w:docGrid w:linePitch="360"/>
            </w:sectPr>
          </w:pPr>
          <w:r>
            <w:br w:type="page"/>
          </w:r>
        </w:p>
      </w:sdtContent>
    </w:sdt>
    <w:tbl>
      <w:tblPr>
        <w:tblStyle w:val="Grilledutableau"/>
        <w:tblW w:w="5000" w:type="pct"/>
        <w:tblLook w:val="04A0" w:firstRow="1" w:lastRow="0" w:firstColumn="1" w:lastColumn="0" w:noHBand="0" w:noVBand="1"/>
      </w:tblPr>
      <w:tblGrid>
        <w:gridCol w:w="3757"/>
        <w:gridCol w:w="7339"/>
      </w:tblGrid>
      <w:tr w:rsidR="002D3692" w:rsidRPr="00E45EA0" w14:paraId="0794F07A" w14:textId="77777777" w:rsidTr="00CA6D40">
        <w:tc>
          <w:tcPr>
            <w:tcW w:w="1693" w:type="pct"/>
          </w:tcPr>
          <w:p w14:paraId="0794F077" w14:textId="77777777" w:rsidR="002D3692" w:rsidRPr="00CA6D40" w:rsidRDefault="00740AB1" w:rsidP="008740A4">
            <w:pPr>
              <w:pStyle w:val="Titre1"/>
              <w:spacing w:line="240" w:lineRule="auto"/>
              <w:jc w:val="center"/>
              <w:rPr>
                <w:rFonts w:asciiTheme="minorHAnsi" w:hAnsiTheme="minorHAnsi"/>
                <w:sz w:val="36"/>
                <w:szCs w:val="36"/>
              </w:rPr>
            </w:pPr>
            <w:r w:rsidRPr="00CA6D40">
              <w:rPr>
                <w:rFonts w:asciiTheme="minorHAnsi" w:hAnsiTheme="minorHAnsi"/>
                <w:sz w:val="36"/>
                <w:szCs w:val="36"/>
              </w:rPr>
              <w:lastRenderedPageBreak/>
              <w:t>Protocole de soins</w:t>
            </w:r>
          </w:p>
          <w:p w14:paraId="0794F078" w14:textId="77777777" w:rsidR="002D3692" w:rsidRDefault="002D3692" w:rsidP="00CA6D40">
            <w:pPr>
              <w:jc w:val="center"/>
              <w:rPr>
                <w:b/>
                <w:highlight w:val="lightGray"/>
              </w:rPr>
            </w:pPr>
          </w:p>
        </w:tc>
        <w:tc>
          <w:tcPr>
            <w:tcW w:w="3307" w:type="pct"/>
            <w:vAlign w:val="center"/>
          </w:tcPr>
          <w:p w14:paraId="0794F079" w14:textId="77777777" w:rsidR="00CA6D40" w:rsidRPr="00CA6D40" w:rsidRDefault="00AB593F" w:rsidP="00CA6D40">
            <w:pPr>
              <w:spacing w:after="0"/>
              <w:ind w:left="254" w:right="-70"/>
              <w:jc w:val="center"/>
              <w:rPr>
                <w:rFonts w:asciiTheme="minorHAnsi" w:hAnsiTheme="minorHAnsi" w:cs="UniversBQ-Light"/>
                <w:b/>
                <w:i/>
                <w:sz w:val="48"/>
                <w:szCs w:val="48"/>
                <w:lang w:eastAsia="fr-CA"/>
              </w:rPr>
            </w:pPr>
            <w:r w:rsidRPr="00CA6D40">
              <w:rPr>
                <w:rFonts w:asciiTheme="minorHAnsi" w:hAnsiTheme="minorHAnsi" w:cs="UniversBQ-Light"/>
                <w:b/>
                <w:i/>
                <w:sz w:val="48"/>
                <w:szCs w:val="48"/>
                <w:lang w:eastAsia="fr-CA"/>
              </w:rPr>
              <w:t>Plasma Riche en Plaquettes</w:t>
            </w:r>
          </w:p>
        </w:tc>
      </w:tr>
      <w:tr w:rsidR="002D3692" w:rsidRPr="005E1048" w14:paraId="0794F07C" w14:textId="77777777" w:rsidTr="00CA6D40">
        <w:tc>
          <w:tcPr>
            <w:tcW w:w="5000" w:type="pct"/>
            <w:gridSpan w:val="2"/>
            <w:shd w:val="clear" w:color="auto" w:fill="auto"/>
          </w:tcPr>
          <w:p w14:paraId="0794F07B" w14:textId="77777777" w:rsidR="002D3692" w:rsidRPr="006139D0" w:rsidRDefault="002D3692" w:rsidP="00CF1081">
            <w:pPr>
              <w:spacing w:before="60" w:after="60" w:line="240" w:lineRule="auto"/>
              <w:rPr>
                <w:sz w:val="28"/>
                <w:szCs w:val="28"/>
              </w:rPr>
            </w:pPr>
            <w:r w:rsidRPr="006139D0">
              <w:rPr>
                <w:rFonts w:cs="Arial"/>
                <w:b/>
                <w:i/>
                <w:sz w:val="28"/>
                <w:szCs w:val="28"/>
              </w:rPr>
              <w:t>Contre-indications :</w:t>
            </w:r>
          </w:p>
        </w:tc>
      </w:tr>
      <w:tr w:rsidR="00072434" w:rsidRPr="00072434" w14:paraId="0794F090" w14:textId="77777777" w:rsidTr="00A17A9F">
        <w:tc>
          <w:tcPr>
            <w:tcW w:w="5000" w:type="pct"/>
            <w:gridSpan w:val="2"/>
          </w:tcPr>
          <w:p w14:paraId="0794F07D" w14:textId="77777777" w:rsidR="00701DA6" w:rsidRPr="00072434"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Grossesse, allaitement</w:t>
            </w:r>
            <w:r w:rsidR="00594236">
              <w:rPr>
                <w:rFonts w:asciiTheme="minorHAnsi" w:hAnsiTheme="minorHAnsi" w:cs="Arial"/>
              </w:rPr>
              <w:t>.</w:t>
            </w:r>
          </w:p>
          <w:p w14:paraId="0794F07E" w14:textId="77777777" w:rsidR="00701DA6" w:rsidRPr="00072434"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Antécédents allergiques sévères</w:t>
            </w:r>
            <w:r w:rsidR="00594236">
              <w:rPr>
                <w:rFonts w:asciiTheme="minorHAnsi" w:hAnsiTheme="minorHAnsi" w:cs="Arial"/>
              </w:rPr>
              <w:t>.</w:t>
            </w:r>
          </w:p>
          <w:p w14:paraId="0794F07F" w14:textId="77777777" w:rsidR="00701DA6" w:rsidRPr="00072434"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Saignements anormaux ou prise d’anticoagulants</w:t>
            </w:r>
            <w:r w:rsidR="00594236">
              <w:rPr>
                <w:rFonts w:asciiTheme="minorHAnsi" w:hAnsiTheme="minorHAnsi" w:cs="Arial"/>
              </w:rPr>
              <w:t>.</w:t>
            </w:r>
          </w:p>
          <w:p w14:paraId="0794F080" w14:textId="77777777" w:rsidR="00701DA6" w:rsidRPr="00072434"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 xml:space="preserve">Apparence douteuse </w:t>
            </w:r>
            <w:r w:rsidR="00594236">
              <w:rPr>
                <w:rFonts w:asciiTheme="minorHAnsi" w:hAnsiTheme="minorHAnsi" w:cs="Arial"/>
              </w:rPr>
              <w:t>de la peau</w:t>
            </w:r>
            <w:r w:rsidRPr="00072434">
              <w:rPr>
                <w:rFonts w:asciiTheme="minorHAnsi" w:hAnsiTheme="minorHAnsi" w:cs="Arial"/>
              </w:rPr>
              <w:t xml:space="preserve"> (cicatrice hypertrophique, chéloïde</w:t>
            </w:r>
            <w:r w:rsidR="00594236">
              <w:rPr>
                <w:rFonts w:asciiTheme="minorHAnsi" w:hAnsiTheme="minorHAnsi" w:cs="Arial"/>
              </w:rPr>
              <w:t>, taches pigmentaires douteuses</w:t>
            </w:r>
            <w:r w:rsidRPr="00072434">
              <w:rPr>
                <w:rFonts w:asciiTheme="minorHAnsi" w:hAnsiTheme="minorHAnsi" w:cs="Arial"/>
              </w:rPr>
              <w:t>)</w:t>
            </w:r>
            <w:r w:rsidR="00594236">
              <w:rPr>
                <w:rFonts w:asciiTheme="minorHAnsi" w:hAnsiTheme="minorHAnsi" w:cs="Arial"/>
              </w:rPr>
              <w:t>.</w:t>
            </w:r>
          </w:p>
          <w:p w14:paraId="0794F081" w14:textId="77777777" w:rsidR="00701DA6"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Infection cutané active</w:t>
            </w:r>
            <w:r w:rsidR="00F63166">
              <w:rPr>
                <w:rFonts w:asciiTheme="minorHAnsi" w:hAnsiTheme="minorHAnsi" w:cs="Arial"/>
              </w:rPr>
              <w:t xml:space="preserve"> au site du traitement</w:t>
            </w:r>
            <w:r w:rsidRPr="00072434">
              <w:rPr>
                <w:rFonts w:asciiTheme="minorHAnsi" w:hAnsiTheme="minorHAnsi" w:cs="Arial"/>
              </w:rPr>
              <w:t xml:space="preserve"> (acné, psoriasis, zona, exéma, herpes labiaux)</w:t>
            </w:r>
            <w:r w:rsidR="00594236">
              <w:rPr>
                <w:rFonts w:asciiTheme="minorHAnsi" w:hAnsiTheme="minorHAnsi" w:cs="Arial"/>
              </w:rPr>
              <w:t>.</w:t>
            </w:r>
          </w:p>
          <w:p w14:paraId="0794F082" w14:textId="77777777" w:rsidR="00594236" w:rsidRDefault="00594236" w:rsidP="00341E66">
            <w:pPr>
              <w:pStyle w:val="Paragraphedeliste"/>
              <w:numPr>
                <w:ilvl w:val="0"/>
                <w:numId w:val="6"/>
              </w:numPr>
              <w:rPr>
                <w:rFonts w:asciiTheme="minorHAnsi" w:hAnsiTheme="minorHAnsi" w:cs="Arial"/>
              </w:rPr>
            </w:pPr>
            <w:r>
              <w:rPr>
                <w:rFonts w:asciiTheme="minorHAnsi" w:hAnsiTheme="minorHAnsi" w:cs="Arial"/>
              </w:rPr>
              <w:t xml:space="preserve">Trouble </w:t>
            </w:r>
            <w:r w:rsidR="00247DDE">
              <w:rPr>
                <w:rFonts w:asciiTheme="minorHAnsi" w:hAnsiTheme="minorHAnsi" w:cs="Arial"/>
              </w:rPr>
              <w:t>qui affecte le sang.</w:t>
            </w:r>
          </w:p>
          <w:p w14:paraId="0794F083" w14:textId="77777777" w:rsidR="00247DDE" w:rsidRDefault="00247DDE" w:rsidP="00341E66">
            <w:pPr>
              <w:pStyle w:val="Paragraphedeliste"/>
              <w:numPr>
                <w:ilvl w:val="0"/>
                <w:numId w:val="6"/>
              </w:numPr>
              <w:rPr>
                <w:rFonts w:asciiTheme="minorHAnsi" w:hAnsiTheme="minorHAnsi" w:cs="Arial"/>
              </w:rPr>
            </w:pPr>
            <w:r>
              <w:rPr>
                <w:rFonts w:asciiTheme="minorHAnsi" w:hAnsiTheme="minorHAnsi" w:cs="Arial"/>
              </w:rPr>
              <w:t>Maladies affectants les fonctions plaquettaires.</w:t>
            </w:r>
          </w:p>
          <w:p w14:paraId="0794F084" w14:textId="77777777" w:rsidR="00247DDE" w:rsidRDefault="00247DDE" w:rsidP="00341E66">
            <w:pPr>
              <w:pStyle w:val="Paragraphedeliste"/>
              <w:numPr>
                <w:ilvl w:val="0"/>
                <w:numId w:val="6"/>
              </w:numPr>
              <w:rPr>
                <w:rFonts w:asciiTheme="minorHAnsi" w:hAnsiTheme="minorHAnsi" w:cs="Arial"/>
              </w:rPr>
            </w:pPr>
            <w:r>
              <w:rPr>
                <w:rFonts w:asciiTheme="minorHAnsi" w:hAnsiTheme="minorHAnsi" w:cs="Arial"/>
              </w:rPr>
              <w:t>Thrombocytopénie critique.</w:t>
            </w:r>
          </w:p>
          <w:p w14:paraId="0794F085" w14:textId="77777777" w:rsidR="00247DDE" w:rsidRDefault="00247DDE" w:rsidP="00341E66">
            <w:pPr>
              <w:pStyle w:val="Paragraphedeliste"/>
              <w:numPr>
                <w:ilvl w:val="0"/>
                <w:numId w:val="6"/>
              </w:numPr>
              <w:rPr>
                <w:rFonts w:asciiTheme="minorHAnsi" w:hAnsiTheme="minorHAnsi" w:cs="Arial"/>
              </w:rPr>
            </w:pPr>
            <w:r>
              <w:rPr>
                <w:rFonts w:asciiTheme="minorHAnsi" w:hAnsiTheme="minorHAnsi" w:cs="Arial"/>
              </w:rPr>
              <w:t>Troubles de la coagulation.</w:t>
            </w:r>
          </w:p>
          <w:p w14:paraId="0794F086" w14:textId="77777777" w:rsidR="00247DDE" w:rsidRDefault="00247DDE" w:rsidP="00341E66">
            <w:pPr>
              <w:pStyle w:val="Paragraphedeliste"/>
              <w:numPr>
                <w:ilvl w:val="0"/>
                <w:numId w:val="6"/>
              </w:numPr>
              <w:rPr>
                <w:rFonts w:asciiTheme="minorHAnsi" w:hAnsiTheme="minorHAnsi" w:cs="Arial"/>
              </w:rPr>
            </w:pPr>
            <w:r>
              <w:rPr>
                <w:rFonts w:asciiTheme="minorHAnsi" w:hAnsiTheme="minorHAnsi" w:cs="Arial"/>
              </w:rPr>
              <w:t>Anémie (</w:t>
            </w:r>
            <w:proofErr w:type="spellStart"/>
            <w:r>
              <w:rPr>
                <w:rFonts w:asciiTheme="minorHAnsi" w:hAnsiTheme="minorHAnsi" w:cs="Arial"/>
              </w:rPr>
              <w:t>Hb</w:t>
            </w:r>
            <w:proofErr w:type="spellEnd"/>
            <w:r>
              <w:rPr>
                <w:rFonts w:asciiTheme="minorHAnsi" w:hAnsiTheme="minorHAnsi" w:cs="Arial"/>
              </w:rPr>
              <w:t>- 10g/L).</w:t>
            </w:r>
          </w:p>
          <w:p w14:paraId="0794F087" w14:textId="77777777" w:rsidR="00247DDE" w:rsidRDefault="00247DDE" w:rsidP="00341E66">
            <w:pPr>
              <w:pStyle w:val="Paragraphedeliste"/>
              <w:numPr>
                <w:ilvl w:val="0"/>
                <w:numId w:val="6"/>
              </w:numPr>
              <w:rPr>
                <w:rFonts w:asciiTheme="minorHAnsi" w:hAnsiTheme="minorHAnsi" w:cs="Arial"/>
              </w:rPr>
            </w:pPr>
            <w:r>
              <w:rPr>
                <w:rFonts w:asciiTheme="minorHAnsi" w:hAnsiTheme="minorHAnsi" w:cs="Arial"/>
              </w:rPr>
              <w:t>Patients en convalescence ou ayant eu une récente poussée de fièvre.</w:t>
            </w:r>
          </w:p>
          <w:p w14:paraId="0794F088" w14:textId="77777777" w:rsidR="00247DDE" w:rsidRDefault="00247DDE" w:rsidP="00341E66">
            <w:pPr>
              <w:pStyle w:val="Paragraphedeliste"/>
              <w:numPr>
                <w:ilvl w:val="0"/>
                <w:numId w:val="6"/>
              </w:numPr>
              <w:rPr>
                <w:rFonts w:asciiTheme="minorHAnsi" w:hAnsiTheme="minorHAnsi" w:cs="Arial"/>
              </w:rPr>
            </w:pPr>
            <w:r>
              <w:rPr>
                <w:rFonts w:asciiTheme="minorHAnsi" w:hAnsiTheme="minorHAnsi" w:cs="Arial"/>
              </w:rPr>
              <w:t>Maladies affectants l’hémoglobine.</w:t>
            </w:r>
          </w:p>
          <w:p w14:paraId="0794F089" w14:textId="77777777" w:rsidR="00247DDE" w:rsidRPr="00072434" w:rsidRDefault="00247DDE" w:rsidP="00341E66">
            <w:pPr>
              <w:pStyle w:val="Paragraphedeliste"/>
              <w:numPr>
                <w:ilvl w:val="0"/>
                <w:numId w:val="6"/>
              </w:numPr>
              <w:rPr>
                <w:rFonts w:asciiTheme="minorHAnsi" w:hAnsiTheme="minorHAnsi" w:cs="Arial"/>
              </w:rPr>
            </w:pPr>
            <w:r>
              <w:rPr>
                <w:rFonts w:asciiTheme="minorHAnsi" w:hAnsiTheme="minorHAnsi" w:cs="Arial"/>
              </w:rPr>
              <w:t>Troubles métaboliques ou systémiques sévères.</w:t>
            </w:r>
          </w:p>
          <w:p w14:paraId="0794F08A" w14:textId="77777777" w:rsidR="00701DA6" w:rsidRPr="00072434"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Traitement d’antibiothérapie</w:t>
            </w:r>
            <w:r w:rsidR="00594236">
              <w:rPr>
                <w:rFonts w:asciiTheme="minorHAnsi" w:hAnsiTheme="minorHAnsi" w:cs="Arial"/>
              </w:rPr>
              <w:t>.</w:t>
            </w:r>
          </w:p>
          <w:p w14:paraId="0794F08B" w14:textId="77777777" w:rsidR="00701DA6" w:rsidRPr="00072434"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Traitement actif accutane (attendre 6 mois post-traitement)</w:t>
            </w:r>
            <w:r w:rsidR="00594236">
              <w:rPr>
                <w:rFonts w:asciiTheme="minorHAnsi" w:hAnsiTheme="minorHAnsi" w:cs="Arial"/>
              </w:rPr>
              <w:t>.</w:t>
            </w:r>
          </w:p>
          <w:p w14:paraId="0794F08C" w14:textId="77777777" w:rsidR="00701DA6" w:rsidRPr="00072434"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Détérioration de l’état de santé du client</w:t>
            </w:r>
            <w:r w:rsidR="00594236">
              <w:rPr>
                <w:rFonts w:asciiTheme="minorHAnsi" w:hAnsiTheme="minorHAnsi" w:cs="Arial"/>
              </w:rPr>
              <w:t>.</w:t>
            </w:r>
          </w:p>
          <w:p w14:paraId="0794F08D" w14:textId="77777777" w:rsidR="00701DA6" w:rsidRPr="00072434"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Tout problème de santé non contrôlé</w:t>
            </w:r>
            <w:r w:rsidR="00594236">
              <w:rPr>
                <w:rFonts w:asciiTheme="minorHAnsi" w:hAnsiTheme="minorHAnsi" w:cs="Arial"/>
              </w:rPr>
              <w:t>.</w:t>
            </w:r>
          </w:p>
          <w:p w14:paraId="0794F08E" w14:textId="77777777" w:rsidR="00701DA6" w:rsidRPr="00072434" w:rsidRDefault="00701DA6" w:rsidP="00341E66">
            <w:pPr>
              <w:pStyle w:val="Paragraphedeliste"/>
              <w:numPr>
                <w:ilvl w:val="0"/>
                <w:numId w:val="6"/>
              </w:numPr>
              <w:rPr>
                <w:rFonts w:asciiTheme="minorHAnsi" w:hAnsiTheme="minorHAnsi" w:cs="Arial"/>
              </w:rPr>
            </w:pPr>
            <w:r w:rsidRPr="00072434">
              <w:rPr>
                <w:rFonts w:asciiTheme="minorHAnsi" w:hAnsiTheme="minorHAnsi" w:cs="Arial"/>
              </w:rPr>
              <w:t>Maladie auto-immune ou affectant le système immunitaire</w:t>
            </w:r>
            <w:r w:rsidR="00594236">
              <w:rPr>
                <w:rFonts w:asciiTheme="minorHAnsi" w:hAnsiTheme="minorHAnsi" w:cs="Arial"/>
              </w:rPr>
              <w:t>.</w:t>
            </w:r>
          </w:p>
          <w:p w14:paraId="0794F08F" w14:textId="77777777" w:rsidR="002F237C" w:rsidRPr="00F67128" w:rsidRDefault="00701DA6" w:rsidP="002F237C">
            <w:pPr>
              <w:pStyle w:val="Paragraphedeliste"/>
              <w:numPr>
                <w:ilvl w:val="0"/>
                <w:numId w:val="6"/>
              </w:numPr>
              <w:rPr>
                <w:rFonts w:asciiTheme="minorHAnsi" w:hAnsiTheme="minorHAnsi" w:cs="Arial"/>
              </w:rPr>
            </w:pPr>
            <w:r w:rsidRPr="00072434">
              <w:rPr>
                <w:rFonts w:asciiTheme="minorHAnsi" w:hAnsiTheme="minorHAnsi" w:cs="Arial"/>
              </w:rPr>
              <w:t>Client (e) ayant déjà reçu des injections de produit permanent dans la même zone.</w:t>
            </w:r>
          </w:p>
        </w:tc>
      </w:tr>
    </w:tbl>
    <w:p w14:paraId="0794F091" w14:textId="77777777" w:rsidR="002F237C" w:rsidRDefault="002F237C" w:rsidP="00CF1081">
      <w:pPr>
        <w:spacing w:line="240" w:lineRule="auto"/>
      </w:pPr>
    </w:p>
    <w:tbl>
      <w:tblPr>
        <w:tblStyle w:val="Grilledutableau"/>
        <w:tblW w:w="5000" w:type="pct"/>
        <w:tblLook w:val="04A0" w:firstRow="1" w:lastRow="0" w:firstColumn="1" w:lastColumn="0" w:noHBand="0" w:noVBand="1"/>
      </w:tblPr>
      <w:tblGrid>
        <w:gridCol w:w="3178"/>
        <w:gridCol w:w="7918"/>
      </w:tblGrid>
      <w:tr w:rsidR="002F237C" w:rsidRPr="00051C6D" w14:paraId="0794F094" w14:textId="77777777" w:rsidTr="008365B1">
        <w:tc>
          <w:tcPr>
            <w:tcW w:w="5000" w:type="pct"/>
            <w:gridSpan w:val="2"/>
            <w:shd w:val="clear" w:color="auto" w:fill="auto"/>
          </w:tcPr>
          <w:p w14:paraId="0794F092" w14:textId="77777777" w:rsidR="002F237C" w:rsidRPr="004C440A" w:rsidRDefault="002F237C" w:rsidP="00E61295">
            <w:pPr>
              <w:autoSpaceDE w:val="0"/>
              <w:autoSpaceDN w:val="0"/>
              <w:adjustRightInd w:val="0"/>
              <w:spacing w:after="0" w:line="240" w:lineRule="auto"/>
              <w:rPr>
                <w:rFonts w:cs="Arial"/>
                <w:b/>
                <w:i/>
                <w:sz w:val="28"/>
                <w:szCs w:val="28"/>
              </w:rPr>
            </w:pPr>
            <w:r w:rsidRPr="00CA6D40">
              <w:rPr>
                <w:rFonts w:cs="Arial"/>
                <w:b/>
                <w:i/>
                <w:sz w:val="28"/>
                <w:szCs w:val="28"/>
              </w:rPr>
              <w:t>Pharmacothérapie :</w:t>
            </w:r>
            <w:r w:rsidR="004C440A" w:rsidRPr="00CA6D40">
              <w:rPr>
                <w:rFonts w:cs="Arial"/>
                <w:b/>
                <w:i/>
                <w:sz w:val="28"/>
                <w:szCs w:val="28"/>
              </w:rPr>
              <w:t xml:space="preserve"> </w:t>
            </w:r>
            <w:r w:rsidRPr="00CA6D40">
              <w:rPr>
                <w:rFonts w:asciiTheme="minorHAnsi" w:hAnsiTheme="minorHAnsi" w:cs="UniversBQ-Light"/>
                <w:b/>
                <w:lang w:eastAsia="fr-CA"/>
              </w:rPr>
              <w:t>A-PRP (Plasma Rich</w:t>
            </w:r>
            <w:r w:rsidR="004C440A" w:rsidRPr="00CA6D40">
              <w:rPr>
                <w:rFonts w:asciiTheme="minorHAnsi" w:hAnsiTheme="minorHAnsi" w:cs="UniversBQ-Light"/>
                <w:b/>
                <w:lang w:eastAsia="fr-CA"/>
              </w:rPr>
              <w:t xml:space="preserve">e en Plaquettes Autologue) et </w:t>
            </w:r>
            <w:r w:rsidRPr="00CA6D40">
              <w:rPr>
                <w:rFonts w:asciiTheme="minorHAnsi" w:hAnsiTheme="minorHAnsi" w:cs="UniversBQ-Light"/>
                <w:b/>
                <w:lang w:eastAsia="fr-CA"/>
              </w:rPr>
              <w:t>ATS (Sérum de Thrombine Autologue)</w:t>
            </w:r>
          </w:p>
          <w:p w14:paraId="0794F093" w14:textId="77777777" w:rsidR="002F237C" w:rsidRPr="00051C6D" w:rsidRDefault="002F237C" w:rsidP="00E61295">
            <w:pPr>
              <w:autoSpaceDE w:val="0"/>
              <w:autoSpaceDN w:val="0"/>
              <w:adjustRightInd w:val="0"/>
              <w:spacing w:after="0" w:line="240" w:lineRule="auto"/>
              <w:rPr>
                <w:rFonts w:ascii="UniversBQ-Light" w:hAnsi="UniversBQ-Light" w:cs="UniversBQ-Light"/>
                <w:b/>
                <w:color w:val="00005A"/>
                <w:sz w:val="24"/>
                <w:szCs w:val="24"/>
                <w:lang w:eastAsia="fr-CA"/>
              </w:rPr>
            </w:pPr>
          </w:p>
        </w:tc>
      </w:tr>
      <w:tr w:rsidR="002F237C" w:rsidRPr="002F237C" w14:paraId="0794F097" w14:textId="77777777" w:rsidTr="00E61295">
        <w:trPr>
          <w:trHeight w:val="311"/>
        </w:trPr>
        <w:tc>
          <w:tcPr>
            <w:tcW w:w="1432" w:type="pct"/>
          </w:tcPr>
          <w:p w14:paraId="0794F095" w14:textId="77777777" w:rsidR="002F237C" w:rsidRPr="006139D0" w:rsidRDefault="002F237C" w:rsidP="00E61295">
            <w:pPr>
              <w:spacing w:before="60" w:line="240" w:lineRule="auto"/>
              <w:rPr>
                <w:sz w:val="24"/>
                <w:szCs w:val="24"/>
              </w:rPr>
            </w:pPr>
            <w:r w:rsidRPr="006139D0">
              <w:rPr>
                <w:rFonts w:cs="Arial"/>
                <w:b/>
                <w:sz w:val="24"/>
                <w:szCs w:val="24"/>
              </w:rPr>
              <w:t>Classe</w:t>
            </w:r>
          </w:p>
        </w:tc>
        <w:tc>
          <w:tcPr>
            <w:tcW w:w="3568" w:type="pct"/>
          </w:tcPr>
          <w:p w14:paraId="0794F096" w14:textId="77777777" w:rsidR="002F237C" w:rsidRPr="00BE2A71" w:rsidRDefault="002F237C" w:rsidP="00E61295">
            <w:pPr>
              <w:rPr>
                <w:rFonts w:asciiTheme="minorHAnsi" w:hAnsiTheme="minorHAnsi" w:cs="Arial"/>
              </w:rPr>
            </w:pPr>
            <w:r w:rsidRPr="00BE2A71">
              <w:rPr>
                <w:rFonts w:asciiTheme="minorHAnsi" w:hAnsiTheme="minorHAnsi" w:cs="Arial"/>
                <w:shd w:val="clear" w:color="auto" w:fill="FFFFFF"/>
              </w:rPr>
              <w:t>Concentré de </w:t>
            </w:r>
            <w:r w:rsidRPr="00BE2A71">
              <w:rPr>
                <w:rFonts w:asciiTheme="minorHAnsi" w:hAnsiTheme="minorHAnsi" w:cs="Arial"/>
                <w:bCs/>
                <w:shd w:val="clear" w:color="auto" w:fill="FFFFFF"/>
              </w:rPr>
              <w:t>plaquettes riche</w:t>
            </w:r>
            <w:r w:rsidRPr="00BE2A71">
              <w:rPr>
                <w:rFonts w:asciiTheme="minorHAnsi" w:hAnsiTheme="minorHAnsi" w:cs="Arial"/>
                <w:shd w:val="clear" w:color="auto" w:fill="FFFFFF"/>
              </w:rPr>
              <w:t> en facteurs de croissance.</w:t>
            </w:r>
          </w:p>
        </w:tc>
      </w:tr>
      <w:tr w:rsidR="002F237C" w:rsidRPr="00051C6D" w14:paraId="0794F09F" w14:textId="77777777" w:rsidTr="00C45097">
        <w:tc>
          <w:tcPr>
            <w:tcW w:w="1432" w:type="pct"/>
          </w:tcPr>
          <w:p w14:paraId="0794F098" w14:textId="77777777" w:rsidR="002F237C" w:rsidRPr="006139D0" w:rsidRDefault="002F237C" w:rsidP="00E61295">
            <w:pPr>
              <w:spacing w:before="60" w:line="240" w:lineRule="auto"/>
              <w:rPr>
                <w:sz w:val="24"/>
                <w:szCs w:val="24"/>
              </w:rPr>
            </w:pPr>
            <w:r w:rsidRPr="006139D0">
              <w:rPr>
                <w:rFonts w:cs="Arial"/>
                <w:b/>
                <w:sz w:val="24"/>
                <w:szCs w:val="24"/>
              </w:rPr>
              <w:t>Mécanisme d’action</w:t>
            </w:r>
          </w:p>
        </w:tc>
        <w:tc>
          <w:tcPr>
            <w:tcW w:w="3568" w:type="pct"/>
            <w:shd w:val="clear" w:color="auto" w:fill="auto"/>
          </w:tcPr>
          <w:p w14:paraId="0794F099" w14:textId="77777777" w:rsidR="002F237C" w:rsidRPr="00BE2A71" w:rsidRDefault="002F237C" w:rsidP="00DD775B">
            <w:pPr>
              <w:autoSpaceDE w:val="0"/>
              <w:autoSpaceDN w:val="0"/>
              <w:adjustRightInd w:val="0"/>
              <w:spacing w:after="0" w:line="240" w:lineRule="auto"/>
              <w:jc w:val="both"/>
              <w:rPr>
                <w:rFonts w:asciiTheme="minorHAnsi" w:hAnsiTheme="minorHAnsi" w:cs="UniversBQ-Light"/>
                <w:lang w:eastAsia="fr-CA"/>
              </w:rPr>
            </w:pPr>
            <w:r w:rsidRPr="00BE2A71">
              <w:rPr>
                <w:rFonts w:asciiTheme="minorHAnsi" w:hAnsiTheme="minorHAnsi" w:cs="UniversBQ-Light"/>
                <w:b/>
                <w:lang w:eastAsia="fr-CA"/>
              </w:rPr>
              <w:t>L’A-PRP</w:t>
            </w:r>
            <w:r w:rsidRPr="00BE2A71">
              <w:rPr>
                <w:rFonts w:asciiTheme="minorHAnsi" w:hAnsiTheme="minorHAnsi" w:cs="UniversBQ-Light"/>
                <w:lang w:eastAsia="fr-CA"/>
              </w:rPr>
              <w:t xml:space="preserve"> est un concentré de plaquettes dans du plasma. Ce produit biologique est prép</w:t>
            </w:r>
            <w:r w:rsidR="00D14360">
              <w:rPr>
                <w:rFonts w:asciiTheme="minorHAnsi" w:hAnsiTheme="minorHAnsi" w:cs="UniversBQ-Light"/>
                <w:lang w:eastAsia="fr-CA"/>
              </w:rPr>
              <w:t xml:space="preserve">aré avec le dispositif médical </w:t>
            </w:r>
            <w:r w:rsidR="009255B1">
              <w:rPr>
                <w:rFonts w:asciiTheme="minorHAnsi" w:hAnsiTheme="minorHAnsi" w:cs="UniversBQ-Light"/>
                <w:lang w:eastAsia="fr-CA"/>
              </w:rPr>
              <w:t>approuvé</w:t>
            </w:r>
            <w:r w:rsidRPr="00BE2A71">
              <w:rPr>
                <w:rFonts w:asciiTheme="minorHAnsi" w:hAnsiTheme="minorHAnsi" w:cs="UniversBQ-Light"/>
                <w:lang w:eastAsia="fr-CA"/>
              </w:rPr>
              <w:t xml:space="preserve"> à partir du propre sang du patient.</w:t>
            </w:r>
          </w:p>
          <w:p w14:paraId="0794F09A" w14:textId="77777777" w:rsidR="002F237C" w:rsidRPr="00BE2A71" w:rsidRDefault="002F237C" w:rsidP="00DD775B">
            <w:pPr>
              <w:autoSpaceDE w:val="0"/>
              <w:autoSpaceDN w:val="0"/>
              <w:adjustRightInd w:val="0"/>
              <w:spacing w:after="0" w:line="240" w:lineRule="auto"/>
              <w:jc w:val="both"/>
              <w:rPr>
                <w:rFonts w:asciiTheme="minorHAnsi" w:hAnsiTheme="minorHAnsi" w:cs="UniversBQ-Light"/>
                <w:lang w:eastAsia="fr-CA"/>
              </w:rPr>
            </w:pPr>
            <w:r w:rsidRPr="00BE2A71">
              <w:rPr>
                <w:rFonts w:asciiTheme="minorHAnsi" w:hAnsiTheme="minorHAnsi" w:cs="UniversBQ-Light"/>
                <w:lang w:eastAsia="fr-CA"/>
              </w:rPr>
              <w:t>Le traitement tire profit du potentiel régénératif des plaquettes qui intervient lors de la guérison d’une blessure. Il est riche en facteurs de croissance ainsi qu’en protéines bioactives, essentielles pour initier et accélérer le processus de réparation et régénération des tissus.</w:t>
            </w:r>
          </w:p>
          <w:p w14:paraId="0794F09B" w14:textId="77777777" w:rsidR="002F237C" w:rsidRPr="00BE2A71" w:rsidRDefault="002F237C" w:rsidP="00DD775B">
            <w:pPr>
              <w:autoSpaceDE w:val="0"/>
              <w:autoSpaceDN w:val="0"/>
              <w:adjustRightInd w:val="0"/>
              <w:spacing w:after="0" w:line="240" w:lineRule="auto"/>
              <w:jc w:val="both"/>
              <w:rPr>
                <w:rFonts w:asciiTheme="minorHAnsi" w:hAnsiTheme="minorHAnsi" w:cs="UniversBQ-Light"/>
                <w:lang w:eastAsia="fr-CA"/>
              </w:rPr>
            </w:pPr>
          </w:p>
          <w:p w14:paraId="0794F09C" w14:textId="77777777" w:rsidR="002F237C" w:rsidRPr="00BE2A71" w:rsidRDefault="002F237C" w:rsidP="00DD775B">
            <w:pPr>
              <w:autoSpaceDE w:val="0"/>
              <w:autoSpaceDN w:val="0"/>
              <w:adjustRightInd w:val="0"/>
              <w:spacing w:after="0" w:line="240" w:lineRule="auto"/>
              <w:jc w:val="both"/>
              <w:rPr>
                <w:rFonts w:asciiTheme="minorHAnsi" w:hAnsiTheme="minorHAnsi" w:cs="UniversBQ-Light"/>
                <w:lang w:eastAsia="fr-CA"/>
              </w:rPr>
            </w:pPr>
            <w:r w:rsidRPr="00BE2A71">
              <w:rPr>
                <w:rFonts w:asciiTheme="minorHAnsi" w:hAnsiTheme="minorHAnsi" w:cs="UniversBQ-Light"/>
                <w:lang w:eastAsia="fr-CA"/>
              </w:rPr>
              <w:t xml:space="preserve">Il délivre </w:t>
            </w:r>
            <w:r w:rsidR="004C440A">
              <w:rPr>
                <w:rFonts w:asciiTheme="minorHAnsi" w:hAnsiTheme="minorHAnsi" w:cs="UniversBQ-Light"/>
                <w:lang w:eastAsia="fr-CA"/>
              </w:rPr>
              <w:t xml:space="preserve">des </w:t>
            </w:r>
            <w:r w:rsidRPr="00BE2A71">
              <w:rPr>
                <w:rFonts w:asciiTheme="minorHAnsi" w:hAnsiTheme="minorHAnsi" w:cs="UniversBQ-Light"/>
                <w:lang w:eastAsia="fr-CA"/>
              </w:rPr>
              <w:t>facteurs de croissance concentrés</w:t>
            </w:r>
            <w:r w:rsidR="00C45097" w:rsidRPr="00BE2A71">
              <w:rPr>
                <w:rFonts w:asciiTheme="minorHAnsi" w:hAnsiTheme="minorHAnsi" w:cs="UniversBQ-Light"/>
                <w:lang w:eastAsia="fr-CA"/>
              </w:rPr>
              <w:t xml:space="preserve"> (PDGF, le TGF-ß, EGF, VEGF, IGF)</w:t>
            </w:r>
            <w:r w:rsidRPr="00BE2A71">
              <w:rPr>
                <w:rFonts w:asciiTheme="minorHAnsi" w:hAnsiTheme="minorHAnsi" w:cs="UniversBQ-Light"/>
                <w:lang w:eastAsia="fr-CA"/>
              </w:rPr>
              <w:t xml:space="preserve"> mais dans leur proportions relatives naturelles</w:t>
            </w:r>
            <w:r w:rsidR="00C45097" w:rsidRPr="00BE2A71">
              <w:rPr>
                <w:rFonts w:asciiTheme="minorHAnsi" w:hAnsiTheme="minorHAnsi" w:cs="Arial"/>
                <w:color w:val="414141"/>
                <w:sz w:val="27"/>
                <w:szCs w:val="27"/>
                <w:shd w:val="clear" w:color="auto" w:fill="E6ECF9"/>
              </w:rPr>
              <w:t xml:space="preserve"> </w:t>
            </w:r>
            <w:r w:rsidRPr="00BE2A71">
              <w:rPr>
                <w:rFonts w:asciiTheme="minorHAnsi" w:hAnsiTheme="minorHAnsi" w:cs="UniversBQ-Light"/>
                <w:lang w:eastAsia="fr-CA"/>
              </w:rPr>
              <w:t xml:space="preserve">ce qui le distingue des produits pharmaceutiques contenant des facteurs de croissance recombinant. </w:t>
            </w:r>
          </w:p>
          <w:p w14:paraId="0794F09D" w14:textId="77777777" w:rsidR="002F237C" w:rsidRPr="00BE2A71" w:rsidRDefault="002F237C" w:rsidP="00DD775B">
            <w:pPr>
              <w:autoSpaceDE w:val="0"/>
              <w:autoSpaceDN w:val="0"/>
              <w:adjustRightInd w:val="0"/>
              <w:spacing w:after="0" w:line="240" w:lineRule="auto"/>
              <w:jc w:val="both"/>
              <w:rPr>
                <w:rFonts w:asciiTheme="minorHAnsi" w:hAnsiTheme="minorHAnsi" w:cs="UniversBQ-Light"/>
                <w:lang w:eastAsia="fr-CA"/>
              </w:rPr>
            </w:pPr>
          </w:p>
          <w:p w14:paraId="0794F09E" w14:textId="77777777" w:rsidR="002F237C" w:rsidRPr="004C440A" w:rsidRDefault="002F237C" w:rsidP="00DD775B">
            <w:pPr>
              <w:autoSpaceDE w:val="0"/>
              <w:autoSpaceDN w:val="0"/>
              <w:adjustRightInd w:val="0"/>
              <w:spacing w:after="0"/>
              <w:jc w:val="both"/>
              <w:rPr>
                <w:rFonts w:asciiTheme="minorHAnsi" w:hAnsiTheme="minorHAnsi" w:cs="UniversBQ-Light"/>
              </w:rPr>
            </w:pPr>
            <w:r w:rsidRPr="00BE2A71">
              <w:rPr>
                <w:rFonts w:asciiTheme="minorHAnsi" w:hAnsiTheme="minorHAnsi" w:cs="UniversBQ-Light"/>
                <w:b/>
                <w:lang w:eastAsia="fr-CA"/>
              </w:rPr>
              <w:t>L’ATS</w:t>
            </w:r>
            <w:r w:rsidRPr="00BE2A71">
              <w:rPr>
                <w:rFonts w:asciiTheme="minorHAnsi" w:hAnsiTheme="minorHAnsi" w:cs="UniversBQ-Light"/>
                <w:lang w:eastAsia="fr-CA"/>
              </w:rPr>
              <w:t xml:space="preserve"> est une</w:t>
            </w:r>
            <w:r w:rsidRPr="00BE2A71">
              <w:rPr>
                <w:rFonts w:asciiTheme="minorHAnsi" w:hAnsiTheme="minorHAnsi" w:cs="UniversBQ-Light"/>
              </w:rPr>
              <w:t xml:space="preserve"> molécule de thrombine qui a la capacité de polymériser l’équivalent de </w:t>
            </w:r>
            <w:r w:rsidRPr="00BE2A71">
              <w:rPr>
                <w:rFonts w:asciiTheme="minorHAnsi" w:hAnsiTheme="minorHAnsi" w:cs="UniversBQ-Light"/>
              </w:rPr>
              <w:lastRenderedPageBreak/>
              <w:t>1000</w:t>
            </w:r>
            <w:r w:rsidR="004C440A">
              <w:rPr>
                <w:rFonts w:asciiTheme="minorHAnsi" w:hAnsiTheme="minorHAnsi" w:cs="UniversBQ-Light"/>
              </w:rPr>
              <w:t xml:space="preserve"> fois son poids de fibrinogène. </w:t>
            </w:r>
            <w:r w:rsidRPr="00BE2A71">
              <w:rPr>
                <w:rFonts w:asciiTheme="minorHAnsi" w:hAnsiTheme="minorHAnsi" w:cs="UniversBQ-Light"/>
                <w:bCs/>
                <w:lang w:eastAsia="fr-CA"/>
              </w:rPr>
              <w:t xml:space="preserve">La fibrine se polymérise en fibres qui vont ensuite former un réseau tridimensionnel </w:t>
            </w:r>
            <w:r w:rsidRPr="00BE2A71">
              <w:rPr>
                <w:rFonts w:asciiTheme="minorHAnsi" w:hAnsiTheme="minorHAnsi" w:cs="UniversBQ-Light"/>
                <w:lang w:eastAsia="fr-CA"/>
              </w:rPr>
              <w:t>(maillage  3D puissant)</w:t>
            </w:r>
            <w:r w:rsidRPr="00BE2A71">
              <w:rPr>
                <w:rFonts w:asciiTheme="minorHAnsi" w:hAnsiTheme="minorHAnsi" w:cs="UniversBQ-Light"/>
                <w:bCs/>
                <w:lang w:eastAsia="fr-CA"/>
              </w:rPr>
              <w:t>dans lequel sont piégées les plaquettes, les globules blancs, des cellules inflammatoires ,des fibroblastes &amp; des cellules endothéliales le  transformant tout</w:t>
            </w:r>
            <w:r w:rsidRPr="00BE2A71">
              <w:rPr>
                <w:rFonts w:asciiTheme="minorHAnsi" w:hAnsiTheme="minorHAnsi" w:cs="UniversBQ-Light"/>
                <w:lang w:eastAsia="fr-CA"/>
              </w:rPr>
              <w:t xml:space="preserve"> </w:t>
            </w:r>
            <w:r w:rsidRPr="00BE2A71">
              <w:rPr>
                <w:rFonts w:asciiTheme="minorHAnsi" w:hAnsiTheme="minorHAnsi" w:cs="UniversBQ-Light"/>
                <w:bCs/>
                <w:lang w:eastAsia="fr-CA"/>
              </w:rPr>
              <w:t>d’abord en un tissu de  granulation , puis en tissu conjonctif mature.</w:t>
            </w:r>
            <w:r w:rsidRPr="00BE2A71">
              <w:rPr>
                <w:rFonts w:asciiTheme="minorHAnsi" w:eastAsia="ヒラギノ角ゴ Pro W3" w:hAnsiTheme="minorHAnsi" w:cstheme="minorBidi"/>
                <w:color w:val="FF0000"/>
                <w:kern w:val="24"/>
                <w:sz w:val="48"/>
                <w:szCs w:val="48"/>
                <w:lang w:eastAsia="fr-CA"/>
              </w:rPr>
              <w:t xml:space="preserve"> </w:t>
            </w:r>
            <w:r w:rsidRPr="00BE2A71">
              <w:rPr>
                <w:rFonts w:asciiTheme="minorHAnsi" w:hAnsiTheme="minorHAnsi" w:cs="UniversBQ-Light"/>
                <w:bCs/>
              </w:rPr>
              <w:t>Le réseau de fibrine sert de support et de guide</w:t>
            </w:r>
            <w:r w:rsidRPr="00BE2A71">
              <w:rPr>
                <w:rFonts w:asciiTheme="minorHAnsi" w:hAnsiTheme="minorHAnsi" w:cs="UniversBQ-Light"/>
                <w:bCs/>
                <w:lang w:eastAsia="fr-CA"/>
              </w:rPr>
              <w:t xml:space="preserve"> pour la migration cellulaire.</w:t>
            </w:r>
          </w:p>
        </w:tc>
      </w:tr>
      <w:tr w:rsidR="002F237C" w:rsidRPr="00B62BA5" w14:paraId="0794F0A5" w14:textId="77777777" w:rsidTr="00E61295">
        <w:trPr>
          <w:trHeight w:val="2259"/>
        </w:trPr>
        <w:tc>
          <w:tcPr>
            <w:tcW w:w="1432" w:type="pct"/>
          </w:tcPr>
          <w:p w14:paraId="0794F0A0" w14:textId="77777777" w:rsidR="002F237C" w:rsidRPr="00107114" w:rsidRDefault="002F237C" w:rsidP="00E61295">
            <w:pPr>
              <w:spacing w:before="60" w:line="240" w:lineRule="auto"/>
              <w:rPr>
                <w:sz w:val="24"/>
                <w:szCs w:val="24"/>
              </w:rPr>
            </w:pPr>
            <w:r w:rsidRPr="00107114">
              <w:rPr>
                <w:rFonts w:cs="Arial"/>
                <w:b/>
                <w:sz w:val="24"/>
                <w:szCs w:val="24"/>
              </w:rPr>
              <w:lastRenderedPageBreak/>
              <w:t>Effets secondaires</w:t>
            </w:r>
          </w:p>
        </w:tc>
        <w:tc>
          <w:tcPr>
            <w:tcW w:w="3568" w:type="pct"/>
          </w:tcPr>
          <w:p w14:paraId="0794F0A1" w14:textId="77777777" w:rsidR="002F237C" w:rsidRPr="00BE2A71" w:rsidRDefault="002F237C" w:rsidP="00F10C67">
            <w:pPr>
              <w:pStyle w:val="Paragraphedeliste"/>
              <w:numPr>
                <w:ilvl w:val="0"/>
                <w:numId w:val="7"/>
              </w:numPr>
              <w:spacing w:after="0" w:line="240" w:lineRule="auto"/>
              <w:ind w:right="147"/>
              <w:jc w:val="both"/>
              <w:rPr>
                <w:rFonts w:asciiTheme="minorHAnsi" w:hAnsiTheme="minorHAnsi" w:cs="Arial"/>
                <w:color w:val="000000"/>
              </w:rPr>
            </w:pPr>
            <w:r w:rsidRPr="00BE2A71">
              <w:rPr>
                <w:rFonts w:asciiTheme="minorHAnsi" w:hAnsiTheme="minorHAnsi" w:cs="Arial"/>
                <w:color w:val="000000"/>
              </w:rPr>
              <w:t>Pas de risque d'effet secondaire notable.</w:t>
            </w:r>
          </w:p>
          <w:p w14:paraId="0794F0A2" w14:textId="77777777" w:rsidR="002F237C" w:rsidRPr="00BE2A71" w:rsidRDefault="002F237C" w:rsidP="00F10C67">
            <w:pPr>
              <w:pStyle w:val="Paragraphedeliste"/>
              <w:numPr>
                <w:ilvl w:val="0"/>
                <w:numId w:val="7"/>
              </w:numPr>
              <w:spacing w:after="0" w:line="240" w:lineRule="auto"/>
              <w:ind w:right="147"/>
              <w:jc w:val="both"/>
              <w:rPr>
                <w:rFonts w:asciiTheme="minorHAnsi" w:hAnsiTheme="minorHAnsi"/>
              </w:rPr>
            </w:pPr>
            <w:r w:rsidRPr="00BE2A71">
              <w:rPr>
                <w:rFonts w:asciiTheme="minorHAnsi" w:hAnsiTheme="minorHAnsi"/>
              </w:rPr>
              <w:t>Hématomes, rougeurs peuvent apparaître aux sites d’injection. Une sensation de chaleur et de tension superficielle de la peau. (Ces sensations transitoires sont dues au déclenchement du processus de stimulation et devraient se résorber dans un délai maximal de 24 à 36 heures après le traitement).</w:t>
            </w:r>
          </w:p>
          <w:p w14:paraId="0794F0A3" w14:textId="77777777" w:rsidR="002F237C" w:rsidRPr="00BE2A71" w:rsidRDefault="002F237C" w:rsidP="00F10C67">
            <w:pPr>
              <w:pStyle w:val="Paragraphedeliste"/>
              <w:numPr>
                <w:ilvl w:val="0"/>
                <w:numId w:val="8"/>
              </w:numPr>
              <w:spacing w:after="0" w:line="240" w:lineRule="auto"/>
              <w:ind w:right="147"/>
              <w:jc w:val="both"/>
              <w:rPr>
                <w:rFonts w:asciiTheme="minorHAnsi" w:hAnsiTheme="minorHAnsi"/>
              </w:rPr>
            </w:pPr>
            <w:r w:rsidRPr="00BE2A71">
              <w:rPr>
                <w:rFonts w:asciiTheme="minorHAnsi" w:hAnsiTheme="minorHAnsi"/>
              </w:rPr>
              <w:t>Léger œdème qui se résorber dans un délai maximal de 24 à 36 heures post- traitement.</w:t>
            </w:r>
          </w:p>
          <w:p w14:paraId="0794F0A4" w14:textId="77777777" w:rsidR="002F237C" w:rsidRPr="00BE2A71" w:rsidRDefault="002F237C" w:rsidP="00E61295">
            <w:pPr>
              <w:spacing w:after="0" w:line="240" w:lineRule="auto"/>
              <w:ind w:right="147"/>
              <w:jc w:val="both"/>
              <w:rPr>
                <w:rFonts w:asciiTheme="minorHAnsi" w:hAnsiTheme="minorHAnsi"/>
              </w:rPr>
            </w:pPr>
          </w:p>
        </w:tc>
      </w:tr>
      <w:tr w:rsidR="002F237C" w:rsidRPr="00B62BA5" w14:paraId="0794F0A8" w14:textId="77777777" w:rsidTr="00B35BDF">
        <w:trPr>
          <w:trHeight w:val="415"/>
        </w:trPr>
        <w:tc>
          <w:tcPr>
            <w:tcW w:w="1432" w:type="pct"/>
          </w:tcPr>
          <w:p w14:paraId="0794F0A6" w14:textId="77777777" w:rsidR="002F237C" w:rsidRPr="00107114" w:rsidRDefault="002F237C" w:rsidP="00E61295">
            <w:pPr>
              <w:spacing w:before="60" w:line="240" w:lineRule="auto"/>
              <w:rPr>
                <w:sz w:val="24"/>
                <w:szCs w:val="24"/>
              </w:rPr>
            </w:pPr>
            <w:r w:rsidRPr="00107114">
              <w:rPr>
                <w:rFonts w:cs="Arial"/>
                <w:b/>
                <w:sz w:val="24"/>
                <w:szCs w:val="24"/>
              </w:rPr>
              <w:t>Interaction</w:t>
            </w:r>
            <w:r>
              <w:rPr>
                <w:rFonts w:cs="Arial"/>
                <w:b/>
                <w:sz w:val="24"/>
                <w:szCs w:val="24"/>
              </w:rPr>
              <w:t xml:space="preserve"> médicamenteuse</w:t>
            </w:r>
          </w:p>
        </w:tc>
        <w:tc>
          <w:tcPr>
            <w:tcW w:w="3568" w:type="pct"/>
          </w:tcPr>
          <w:p w14:paraId="0794F0A7" w14:textId="77777777" w:rsidR="002F237C" w:rsidRPr="00BE2A71" w:rsidRDefault="002F237C" w:rsidP="00E61295">
            <w:pPr>
              <w:spacing w:before="60" w:after="60" w:line="240" w:lineRule="auto"/>
              <w:ind w:right="147"/>
              <w:jc w:val="both"/>
              <w:rPr>
                <w:rFonts w:asciiTheme="minorHAnsi" w:hAnsiTheme="minorHAnsi"/>
              </w:rPr>
            </w:pPr>
            <w:r w:rsidRPr="00BE2A71">
              <w:rPr>
                <w:rFonts w:asciiTheme="minorHAnsi" w:hAnsiTheme="minorHAnsi" w:cs="Arial"/>
              </w:rPr>
              <w:t>N/A</w:t>
            </w:r>
          </w:p>
        </w:tc>
      </w:tr>
      <w:tr w:rsidR="002F237C" w:rsidRPr="00051C6D" w14:paraId="0794F0AD" w14:textId="77777777" w:rsidTr="00E61295">
        <w:tc>
          <w:tcPr>
            <w:tcW w:w="1432" w:type="pct"/>
          </w:tcPr>
          <w:p w14:paraId="0794F0A9" w14:textId="77777777" w:rsidR="002F237C" w:rsidRPr="00107114" w:rsidRDefault="002F237C" w:rsidP="00E61295">
            <w:pPr>
              <w:spacing w:before="60" w:after="60" w:line="240" w:lineRule="auto"/>
              <w:rPr>
                <w:sz w:val="24"/>
                <w:szCs w:val="24"/>
              </w:rPr>
            </w:pPr>
            <w:r w:rsidRPr="00107114">
              <w:rPr>
                <w:rFonts w:cs="Arial"/>
                <w:b/>
                <w:sz w:val="24"/>
                <w:szCs w:val="24"/>
              </w:rPr>
              <w:t>Réactions thérapeutiques</w:t>
            </w:r>
          </w:p>
        </w:tc>
        <w:tc>
          <w:tcPr>
            <w:tcW w:w="3568" w:type="pct"/>
          </w:tcPr>
          <w:p w14:paraId="0794F0AA" w14:textId="77777777" w:rsidR="002F237C" w:rsidRPr="00BE2A71" w:rsidRDefault="002F237C" w:rsidP="00DD775B">
            <w:pPr>
              <w:autoSpaceDE w:val="0"/>
              <w:autoSpaceDN w:val="0"/>
              <w:adjustRightInd w:val="0"/>
              <w:spacing w:after="0" w:line="240" w:lineRule="auto"/>
              <w:jc w:val="both"/>
              <w:rPr>
                <w:rFonts w:asciiTheme="minorHAnsi" w:hAnsiTheme="minorHAnsi" w:cs="UniversBQ-Light"/>
                <w:lang w:eastAsia="fr-CA"/>
              </w:rPr>
            </w:pPr>
            <w:r w:rsidRPr="00BE2A71">
              <w:rPr>
                <w:rFonts w:asciiTheme="minorHAnsi" w:hAnsiTheme="minorHAnsi" w:cs="UniversBQ-Light"/>
                <w:b/>
                <w:lang w:eastAsia="fr-CA"/>
              </w:rPr>
              <w:t>L’A-</w:t>
            </w:r>
            <w:r w:rsidRPr="00F63166">
              <w:rPr>
                <w:rFonts w:asciiTheme="minorHAnsi" w:hAnsiTheme="minorHAnsi" w:cs="UniversBQ-Light"/>
                <w:b/>
                <w:lang w:eastAsia="fr-CA"/>
              </w:rPr>
              <w:t>PRP (Plasma Riche Plaquettes Autologue)</w:t>
            </w:r>
            <w:r w:rsidR="004C440A">
              <w:rPr>
                <w:rFonts w:asciiTheme="minorHAnsi" w:hAnsiTheme="minorHAnsi" w:cs="UniversBQ-Light"/>
                <w:lang w:eastAsia="fr-CA"/>
              </w:rPr>
              <w:t xml:space="preserve"> </w:t>
            </w:r>
            <w:r w:rsidRPr="00BE2A71">
              <w:rPr>
                <w:rFonts w:asciiTheme="minorHAnsi" w:hAnsiTheme="minorHAnsi" w:cs="UniversBQ-Light"/>
                <w:lang w:eastAsia="fr-CA"/>
              </w:rPr>
              <w:t xml:space="preserve">dans le derme soutient, accélère et améliore le processus de régénération tissulaire. Le processus de régénération tissulaire active </w:t>
            </w:r>
            <w:r w:rsidR="004C440A">
              <w:rPr>
                <w:rFonts w:asciiTheme="minorHAnsi" w:hAnsiTheme="minorHAnsi" w:cs="UniversBQ-Light"/>
                <w:lang w:eastAsia="fr-CA"/>
              </w:rPr>
              <w:t xml:space="preserve">la stimulation de la production </w:t>
            </w:r>
            <w:r w:rsidRPr="00BE2A71">
              <w:rPr>
                <w:rFonts w:asciiTheme="minorHAnsi" w:hAnsiTheme="minorHAnsi" w:cs="UniversBQ-Light"/>
                <w:lang w:eastAsia="fr-CA"/>
              </w:rPr>
              <w:t xml:space="preserve">de nouveaux collagènes (Type </w:t>
            </w:r>
            <w:r w:rsidR="00536FBE" w:rsidRPr="00BE2A71">
              <w:rPr>
                <w:rFonts w:asciiTheme="minorHAnsi" w:hAnsiTheme="minorHAnsi" w:cs="UniversBQ-Light"/>
                <w:lang w:eastAsia="fr-CA"/>
              </w:rPr>
              <w:t>I, III</w:t>
            </w:r>
            <w:r w:rsidRPr="00BE2A71">
              <w:rPr>
                <w:rFonts w:asciiTheme="minorHAnsi" w:hAnsiTheme="minorHAnsi" w:cs="UniversBQ-Light"/>
                <w:lang w:eastAsia="fr-CA"/>
              </w:rPr>
              <w:t>, IV), l’induction de la division et de la différentiation des cellules souches à l’origine des fibroblastes et la stimulation d’une néo-</w:t>
            </w:r>
            <w:r w:rsidR="00536FBE" w:rsidRPr="00BE2A71">
              <w:rPr>
                <w:rFonts w:asciiTheme="minorHAnsi" w:hAnsiTheme="minorHAnsi" w:cs="UniversBQ-Light"/>
                <w:lang w:eastAsia="fr-CA"/>
              </w:rPr>
              <w:t>angiogenèse</w:t>
            </w:r>
            <w:r w:rsidRPr="00BE2A71">
              <w:rPr>
                <w:rFonts w:asciiTheme="minorHAnsi" w:hAnsiTheme="minorHAnsi" w:cs="UniversBQ-Light"/>
                <w:lang w:eastAsia="fr-CA"/>
              </w:rPr>
              <w:t>.</w:t>
            </w:r>
          </w:p>
          <w:p w14:paraId="0794F0AB" w14:textId="77777777" w:rsidR="002F237C" w:rsidRPr="00BE2A71" w:rsidRDefault="002F237C" w:rsidP="00DD775B">
            <w:pPr>
              <w:autoSpaceDE w:val="0"/>
              <w:autoSpaceDN w:val="0"/>
              <w:adjustRightInd w:val="0"/>
              <w:spacing w:after="0" w:line="240" w:lineRule="auto"/>
              <w:jc w:val="both"/>
              <w:rPr>
                <w:rFonts w:asciiTheme="minorHAnsi" w:hAnsiTheme="minorHAnsi" w:cs="UniversBQ-Light"/>
                <w:lang w:eastAsia="fr-CA"/>
              </w:rPr>
            </w:pPr>
          </w:p>
          <w:p w14:paraId="0794F0AC" w14:textId="77777777" w:rsidR="002F237C" w:rsidRPr="00BE2A71" w:rsidRDefault="002F237C" w:rsidP="00DD775B">
            <w:pPr>
              <w:autoSpaceDE w:val="0"/>
              <w:autoSpaceDN w:val="0"/>
              <w:adjustRightInd w:val="0"/>
              <w:spacing w:after="0" w:line="240" w:lineRule="auto"/>
              <w:jc w:val="both"/>
              <w:rPr>
                <w:rFonts w:asciiTheme="minorHAnsi" w:hAnsiTheme="minorHAnsi" w:cs="UniversBQ-Light"/>
                <w:lang w:eastAsia="fr-CA"/>
              </w:rPr>
            </w:pPr>
            <w:r w:rsidRPr="004C440A">
              <w:rPr>
                <w:rFonts w:asciiTheme="minorHAnsi" w:hAnsiTheme="minorHAnsi" w:cs="UniversBQ-Light"/>
                <w:b/>
                <w:lang w:eastAsia="fr-CA"/>
              </w:rPr>
              <w:t xml:space="preserve">La combinaison de l’A-PRP (Plasma Riche en Plaquettes Autologue) et de </w:t>
            </w:r>
            <w:r w:rsidRPr="00BE2A71">
              <w:rPr>
                <w:rFonts w:asciiTheme="minorHAnsi" w:hAnsiTheme="minorHAnsi" w:cs="UniversBQ-Light"/>
                <w:b/>
                <w:lang w:eastAsia="fr-CA"/>
              </w:rPr>
              <w:t>l’ATS</w:t>
            </w:r>
            <w:r w:rsidRPr="00BE2A71">
              <w:rPr>
                <w:rFonts w:asciiTheme="minorHAnsi" w:hAnsiTheme="minorHAnsi" w:cs="UniversBQ-Light"/>
                <w:lang w:eastAsia="fr-CA"/>
              </w:rPr>
              <w:t xml:space="preserve"> </w:t>
            </w:r>
            <w:r w:rsidRPr="00F63166">
              <w:rPr>
                <w:rFonts w:asciiTheme="minorHAnsi" w:hAnsiTheme="minorHAnsi" w:cs="UniversBQ-Light"/>
                <w:b/>
                <w:lang w:eastAsia="fr-CA"/>
              </w:rPr>
              <w:t>(Sérum de Thrombine Autologue)</w:t>
            </w:r>
            <w:r w:rsidRPr="00BE2A71">
              <w:rPr>
                <w:rFonts w:asciiTheme="minorHAnsi" w:hAnsiTheme="minorHAnsi" w:cs="UniversBQ-Light"/>
                <w:lang w:eastAsia="fr-CA"/>
              </w:rPr>
              <w:t xml:space="preserve"> permet l’injection d’un gel matrice dans la région anatomique ciblée. Les plaquettes libèrent alors les facteurs de croissance</w:t>
            </w:r>
            <w:r w:rsidR="00C05F39">
              <w:rPr>
                <w:rFonts w:asciiTheme="minorHAnsi" w:hAnsiTheme="minorHAnsi" w:cs="UniversBQ-Light"/>
                <w:lang w:eastAsia="fr-CA"/>
              </w:rPr>
              <w:t xml:space="preserve"> </w:t>
            </w:r>
            <w:r w:rsidRPr="00BE2A71">
              <w:rPr>
                <w:rFonts w:asciiTheme="minorHAnsi" w:hAnsiTheme="minorHAnsi" w:cs="UniversBQ-Light"/>
                <w:lang w:eastAsia="fr-CA"/>
              </w:rPr>
              <w:t>progressivement dans le temps et à l’endroit idéal. Le A-PRP injecté dans les rides est différent des substances allogènes car le concept n’est pas de remplir la ride mais de stimuler les fibroblastes qui produiront le nouveau collagène et tous les composants</w:t>
            </w:r>
            <w:r w:rsidR="004C440A">
              <w:rPr>
                <w:rFonts w:asciiTheme="minorHAnsi" w:hAnsiTheme="minorHAnsi" w:cs="UniversBQ-Light"/>
                <w:lang w:eastAsia="fr-CA"/>
              </w:rPr>
              <w:t xml:space="preserve"> de la matrice extracellulaire </w:t>
            </w:r>
            <w:r w:rsidRPr="00BE2A71">
              <w:rPr>
                <w:rFonts w:asciiTheme="minorHAnsi" w:hAnsiTheme="minorHAnsi" w:cs="UniversBQ-Light"/>
                <w:lang w:eastAsia="fr-CA"/>
              </w:rPr>
              <w:t>responsables de la régénération de la peau.</w:t>
            </w:r>
          </w:p>
        </w:tc>
      </w:tr>
      <w:tr w:rsidR="002F237C" w:rsidRPr="00B62BA5" w14:paraId="0794F0BF" w14:textId="77777777" w:rsidTr="00E61295">
        <w:tc>
          <w:tcPr>
            <w:tcW w:w="1432" w:type="pct"/>
          </w:tcPr>
          <w:p w14:paraId="0794F0AE" w14:textId="77777777" w:rsidR="002F237C" w:rsidRPr="00107114" w:rsidRDefault="002F237C" w:rsidP="00E61295">
            <w:pPr>
              <w:spacing w:before="60" w:line="240" w:lineRule="auto"/>
              <w:ind w:right="147"/>
              <w:jc w:val="both"/>
              <w:rPr>
                <w:sz w:val="24"/>
                <w:szCs w:val="24"/>
              </w:rPr>
            </w:pPr>
            <w:r w:rsidRPr="00107114">
              <w:rPr>
                <w:rFonts w:cs="Arial"/>
                <w:b/>
                <w:sz w:val="24"/>
                <w:szCs w:val="24"/>
              </w:rPr>
              <w:t>Conditions d’administration</w:t>
            </w:r>
          </w:p>
        </w:tc>
        <w:tc>
          <w:tcPr>
            <w:tcW w:w="3568" w:type="pct"/>
          </w:tcPr>
          <w:p w14:paraId="0794F0AF" w14:textId="77777777" w:rsidR="002F237C" w:rsidRDefault="002F237C" w:rsidP="00DD775B">
            <w:pPr>
              <w:spacing w:before="60" w:after="60" w:line="240" w:lineRule="auto"/>
              <w:ind w:right="147"/>
              <w:rPr>
                <w:b/>
                <w:bCs/>
              </w:rPr>
            </w:pPr>
            <w:r w:rsidRPr="00073A2E">
              <w:rPr>
                <w:b/>
                <w:bCs/>
              </w:rPr>
              <w:t>RIDES PROFONDES ET CERNES</w:t>
            </w:r>
          </w:p>
          <w:p w14:paraId="0794F0B0" w14:textId="77777777" w:rsidR="002F237C" w:rsidRDefault="002F237C" w:rsidP="00DD775B">
            <w:pPr>
              <w:spacing w:before="60" w:after="60" w:line="240" w:lineRule="auto"/>
              <w:ind w:right="147"/>
              <w:rPr>
                <w:b/>
                <w:i/>
              </w:rPr>
            </w:pPr>
          </w:p>
          <w:p w14:paraId="0794F0B1" w14:textId="77777777" w:rsidR="002F237C" w:rsidRPr="00073A2E" w:rsidRDefault="002F237C" w:rsidP="00DD775B">
            <w:pPr>
              <w:spacing w:before="60" w:after="60" w:line="240" w:lineRule="auto"/>
              <w:ind w:right="147"/>
            </w:pPr>
            <w:r w:rsidRPr="00025E15">
              <w:rPr>
                <w:b/>
                <w:i/>
              </w:rPr>
              <w:t>Un traitement localisé</w:t>
            </w:r>
            <w:r w:rsidR="00C05F39">
              <w:t xml:space="preserve"> dans une zone de dépression, plis cutanés ou </w:t>
            </w:r>
            <w:r w:rsidR="003356D3">
              <w:t>relâchement</w:t>
            </w:r>
            <w:r w:rsidR="00C05F39">
              <w:t xml:space="preserve"> de la peau, </w:t>
            </w:r>
            <w:r w:rsidRPr="00073A2E">
              <w:t xml:space="preserve">par injection d’une préparation gélifiée </w:t>
            </w:r>
            <w:r w:rsidRPr="00C05F39">
              <w:rPr>
                <w:b/>
              </w:rPr>
              <w:t>d’A-PRP</w:t>
            </w:r>
            <w:r w:rsidR="00C05F39">
              <w:t xml:space="preserve"> </w:t>
            </w:r>
            <w:r w:rsidR="00C05F39" w:rsidRPr="00F63166">
              <w:rPr>
                <w:rFonts w:asciiTheme="minorHAnsi" w:hAnsiTheme="minorHAnsi" w:cs="UniversBQ-Light"/>
                <w:b/>
                <w:lang w:eastAsia="fr-CA"/>
              </w:rPr>
              <w:t>(Plasma Riche Plaquettes Autologue)</w:t>
            </w:r>
            <w:r w:rsidR="003356D3">
              <w:t xml:space="preserve"> et d’</w:t>
            </w:r>
            <w:r w:rsidR="003356D3" w:rsidRPr="00BE2A71">
              <w:rPr>
                <w:rFonts w:asciiTheme="minorHAnsi" w:hAnsiTheme="minorHAnsi" w:cs="UniversBQ-Light"/>
                <w:b/>
                <w:lang w:eastAsia="fr-CA"/>
              </w:rPr>
              <w:t>ATS</w:t>
            </w:r>
            <w:r w:rsidR="003356D3" w:rsidRPr="00BE2A71">
              <w:rPr>
                <w:rFonts w:asciiTheme="minorHAnsi" w:hAnsiTheme="minorHAnsi" w:cs="UniversBQ-Light"/>
                <w:lang w:eastAsia="fr-CA"/>
              </w:rPr>
              <w:t xml:space="preserve"> </w:t>
            </w:r>
            <w:r w:rsidR="003356D3" w:rsidRPr="00F63166">
              <w:rPr>
                <w:rFonts w:asciiTheme="minorHAnsi" w:hAnsiTheme="minorHAnsi" w:cs="UniversBQ-Light"/>
                <w:b/>
                <w:lang w:eastAsia="fr-CA"/>
              </w:rPr>
              <w:t>(Sérum de Thrombine Autologue)</w:t>
            </w:r>
            <w:r w:rsidR="003356D3" w:rsidRPr="00BE2A71">
              <w:rPr>
                <w:rFonts w:asciiTheme="minorHAnsi" w:hAnsiTheme="minorHAnsi" w:cs="UniversBQ-Light"/>
                <w:lang w:eastAsia="fr-CA"/>
              </w:rPr>
              <w:t xml:space="preserve"> </w:t>
            </w:r>
            <w:r w:rsidRPr="00073A2E">
              <w:t xml:space="preserve"> permet de redonner harmonie et équilibre dans les volumes</w:t>
            </w:r>
            <w:r w:rsidR="003356D3">
              <w:t>, les zones de dépressions et la fermeté</w:t>
            </w:r>
            <w:r w:rsidRPr="00073A2E">
              <w:t xml:space="preserve"> du </w:t>
            </w:r>
            <w:r w:rsidR="003356D3" w:rsidRPr="00073A2E">
              <w:t>visage</w:t>
            </w:r>
            <w:r w:rsidR="003356D3">
              <w:t>.</w:t>
            </w:r>
          </w:p>
          <w:p w14:paraId="0794F0B2" w14:textId="77777777" w:rsidR="002F237C" w:rsidRDefault="002F237C" w:rsidP="00DD775B">
            <w:pPr>
              <w:spacing w:before="60" w:after="60" w:line="240" w:lineRule="auto"/>
              <w:ind w:right="147"/>
            </w:pPr>
            <w:r w:rsidRPr="00025E15">
              <w:rPr>
                <w:b/>
                <w:i/>
              </w:rPr>
              <w:t>Le contour de l’œil</w:t>
            </w:r>
            <w:r w:rsidRPr="00073A2E">
              <w:t xml:space="preserve"> est une zone particulièrement fragile où peut apparaître une coloration bleutée due à un trouble de la microcirculation, parfois associée à une zone plus marquée sous la paupière inférieure.</w:t>
            </w:r>
            <w:r>
              <w:t xml:space="preserve"> </w:t>
            </w:r>
            <w:r w:rsidRPr="00073A2E">
              <w:t>Certains facteurs de c</w:t>
            </w:r>
            <w:r>
              <w:t xml:space="preserve">roissance présents dans </w:t>
            </w:r>
            <w:r w:rsidRPr="003356D3">
              <w:rPr>
                <w:b/>
              </w:rPr>
              <w:t>l’A-PRP et l’ATS</w:t>
            </w:r>
            <w:r>
              <w:t xml:space="preserve"> </w:t>
            </w:r>
            <w:r w:rsidRPr="00073A2E">
              <w:t>stimulent la microcirculation du contour de votre œil; sa luminosit</w:t>
            </w:r>
            <w:r w:rsidR="003356D3">
              <w:t xml:space="preserve">é est améliorée, la peau et </w:t>
            </w:r>
            <w:r w:rsidRPr="00073A2E">
              <w:t xml:space="preserve"> le</w:t>
            </w:r>
            <w:r>
              <w:t>s</w:t>
            </w:r>
            <w:r w:rsidRPr="00073A2E">
              <w:t xml:space="preserve"> cerne</w:t>
            </w:r>
            <w:r>
              <w:t>s</w:t>
            </w:r>
            <w:r w:rsidR="00536FBE">
              <w:t xml:space="preserve"> sont repulpé</w:t>
            </w:r>
            <w:r w:rsidRPr="00073A2E">
              <w:t>s.</w:t>
            </w:r>
          </w:p>
          <w:p w14:paraId="0794F0B3" w14:textId="77777777" w:rsidR="002F237C" w:rsidRDefault="002F237C" w:rsidP="00DD775B">
            <w:pPr>
              <w:spacing w:before="60" w:after="60" w:line="240" w:lineRule="auto"/>
              <w:ind w:right="147"/>
            </w:pPr>
          </w:p>
          <w:p w14:paraId="0794F0B4" w14:textId="77777777" w:rsidR="002F237C" w:rsidRPr="00073A2E" w:rsidRDefault="002F237C" w:rsidP="00DD775B">
            <w:pPr>
              <w:spacing w:before="60" w:after="60" w:line="240" w:lineRule="auto"/>
              <w:ind w:right="147"/>
              <w:rPr>
                <w:b/>
                <w:bCs/>
              </w:rPr>
            </w:pPr>
            <w:r w:rsidRPr="00073A2E">
              <w:rPr>
                <w:b/>
                <w:bCs/>
              </w:rPr>
              <w:t>RIDULES, PEAU</w:t>
            </w:r>
          </w:p>
          <w:p w14:paraId="0794F0B5" w14:textId="77777777" w:rsidR="002F237C" w:rsidRPr="00073A2E" w:rsidRDefault="002F237C" w:rsidP="00DD775B">
            <w:pPr>
              <w:spacing w:before="60" w:after="60" w:line="240" w:lineRule="auto"/>
              <w:ind w:right="147"/>
            </w:pPr>
            <w:r w:rsidRPr="00073A2E">
              <w:t xml:space="preserve">En favorisant le processus de régénération tissulaire, les injections d’A-PRP par mésothérapie induisent une amélioration de la qualité de la peau et un lissage des </w:t>
            </w:r>
            <w:r w:rsidRPr="00073A2E">
              <w:lastRenderedPageBreak/>
              <w:t>ridules du visage, du décolleté et des mains.</w:t>
            </w:r>
          </w:p>
          <w:p w14:paraId="0794F0B6" w14:textId="77777777" w:rsidR="002F237C" w:rsidRPr="00073A2E" w:rsidRDefault="002F237C" w:rsidP="00DD775B">
            <w:pPr>
              <w:spacing w:before="60" w:after="60" w:line="240" w:lineRule="auto"/>
              <w:ind w:right="147"/>
              <w:rPr>
                <w:b/>
                <w:bCs/>
              </w:rPr>
            </w:pPr>
            <w:r w:rsidRPr="00073A2E">
              <w:rPr>
                <w:b/>
                <w:bCs/>
              </w:rPr>
              <w:br/>
              <w:t>CHUTE DES CHEVEUX</w:t>
            </w:r>
          </w:p>
          <w:p w14:paraId="0794F0B7" w14:textId="77777777" w:rsidR="002F237C" w:rsidRPr="00073A2E" w:rsidRDefault="002F237C" w:rsidP="00DD775B">
            <w:pPr>
              <w:spacing w:before="60" w:after="60" w:line="240" w:lineRule="auto"/>
              <w:ind w:right="147"/>
            </w:pPr>
            <w:r>
              <w:t>Les injections d’</w:t>
            </w:r>
            <w:r w:rsidRPr="00073A2E">
              <w:t>A-PRP dans le cuir chevelu stimulent les cellules du bulbe à la base du cheveu, ainsi que la microcirculation avoisinante.</w:t>
            </w:r>
          </w:p>
          <w:p w14:paraId="0794F0B8" w14:textId="77777777" w:rsidR="002F237C" w:rsidRDefault="002F237C" w:rsidP="00DD775B">
            <w:pPr>
              <w:spacing w:before="60" w:after="60" w:line="240" w:lineRule="auto"/>
              <w:ind w:right="147"/>
            </w:pPr>
            <w:r w:rsidRPr="00073A2E">
              <w:t>La vitalité, la couleur et l’éclat de vos cheveux sont rehaussés ; leur chute est ralentie et, dans un second temps, leur</w:t>
            </w:r>
            <w:r w:rsidR="003356D3">
              <w:t>s</w:t>
            </w:r>
            <w:r w:rsidRPr="00073A2E">
              <w:t xml:space="preserve"> repousse</w:t>
            </w:r>
            <w:r w:rsidR="003356D3">
              <w:t>s</w:t>
            </w:r>
            <w:r w:rsidRPr="00073A2E">
              <w:t xml:space="preserve"> </w:t>
            </w:r>
            <w:r w:rsidR="003356D3">
              <w:t>sont</w:t>
            </w:r>
            <w:r w:rsidRPr="00073A2E">
              <w:t xml:space="preserve"> activée</w:t>
            </w:r>
            <w:r w:rsidR="003356D3">
              <w:t>s</w:t>
            </w:r>
            <w:r w:rsidRPr="00073A2E">
              <w:t>.</w:t>
            </w:r>
          </w:p>
          <w:p w14:paraId="0794F0B9" w14:textId="77777777" w:rsidR="002F237C" w:rsidRPr="00073A2E" w:rsidRDefault="002F237C" w:rsidP="00DD775B">
            <w:pPr>
              <w:spacing w:before="60" w:after="60" w:line="240" w:lineRule="auto"/>
              <w:ind w:right="147"/>
            </w:pPr>
          </w:p>
          <w:p w14:paraId="0794F0BA" w14:textId="77777777" w:rsidR="002F237C" w:rsidRPr="00073A2E" w:rsidRDefault="002F237C" w:rsidP="00DD775B">
            <w:pPr>
              <w:spacing w:before="60" w:after="60" w:line="240" w:lineRule="auto"/>
              <w:ind w:right="147"/>
              <w:rPr>
                <w:b/>
                <w:bCs/>
              </w:rPr>
            </w:pPr>
            <w:r w:rsidRPr="00073A2E">
              <w:rPr>
                <w:b/>
                <w:bCs/>
              </w:rPr>
              <w:t>CICATRICES</w:t>
            </w:r>
          </w:p>
          <w:p w14:paraId="0794F0BB" w14:textId="77777777" w:rsidR="002F237C" w:rsidRDefault="002F237C" w:rsidP="00DD775B">
            <w:pPr>
              <w:spacing w:before="60" w:after="60" w:line="240" w:lineRule="auto"/>
              <w:ind w:right="147"/>
            </w:pPr>
            <w:r>
              <w:t>Les injections d’</w:t>
            </w:r>
            <w:r w:rsidRPr="00073A2E">
              <w:t>A-PRP se prêtent très bien aux traitements des vergetures, des marques d’acné ou des cicatrices hypertrophiques.</w:t>
            </w:r>
          </w:p>
          <w:p w14:paraId="0794F0BC" w14:textId="77777777" w:rsidR="002F237C" w:rsidRDefault="002F237C" w:rsidP="00DD775B">
            <w:pPr>
              <w:spacing w:before="60" w:after="60" w:line="240" w:lineRule="auto"/>
              <w:ind w:right="147"/>
            </w:pPr>
          </w:p>
          <w:p w14:paraId="0794F0BD" w14:textId="77777777" w:rsidR="002F237C" w:rsidRPr="00073A2E" w:rsidRDefault="002F237C" w:rsidP="00DD775B">
            <w:pPr>
              <w:spacing w:before="60" w:after="60" w:line="240" w:lineRule="auto"/>
              <w:ind w:right="147"/>
              <w:rPr>
                <w:b/>
                <w:bCs/>
              </w:rPr>
            </w:pPr>
            <w:r>
              <w:rPr>
                <w:b/>
                <w:bCs/>
              </w:rPr>
              <w:t>POST LASER</w:t>
            </w:r>
            <w:r w:rsidRPr="00073A2E">
              <w:rPr>
                <w:b/>
                <w:bCs/>
              </w:rPr>
              <w:t xml:space="preserve"> &amp; HYDRATATION</w:t>
            </w:r>
          </w:p>
          <w:p w14:paraId="0794F0BE" w14:textId="77777777" w:rsidR="002F237C" w:rsidRPr="00B62BA5" w:rsidRDefault="002F237C" w:rsidP="00DD775B">
            <w:pPr>
              <w:spacing w:before="60" w:after="60" w:line="240" w:lineRule="auto"/>
              <w:ind w:right="147"/>
            </w:pPr>
            <w:r w:rsidRPr="00073A2E">
              <w:t>Les effets antalgiqu</w:t>
            </w:r>
            <w:r>
              <w:t>es et anti-inflammatoires de l’</w:t>
            </w:r>
            <w:r w:rsidRPr="00073A2E">
              <w:t>A-PRP aident à combattre la douleur liée aux traitements laser ou aux peelings ; la peau apparaît fraîche et reposée</w:t>
            </w:r>
            <w:r>
              <w:t>.</w:t>
            </w:r>
          </w:p>
        </w:tc>
      </w:tr>
      <w:tr w:rsidR="002F237C" w:rsidRPr="00B62BA5" w14:paraId="0794F0C3" w14:textId="77777777" w:rsidTr="00E61295">
        <w:tc>
          <w:tcPr>
            <w:tcW w:w="1432" w:type="pct"/>
          </w:tcPr>
          <w:p w14:paraId="0794F0C0" w14:textId="77777777" w:rsidR="002F237C" w:rsidRPr="00107114" w:rsidRDefault="002F237C" w:rsidP="00E61295">
            <w:pPr>
              <w:spacing w:before="60" w:after="60" w:line="240" w:lineRule="auto"/>
              <w:ind w:right="147"/>
              <w:jc w:val="both"/>
              <w:rPr>
                <w:sz w:val="24"/>
                <w:szCs w:val="24"/>
              </w:rPr>
            </w:pPr>
            <w:r w:rsidRPr="00107114">
              <w:rPr>
                <w:rFonts w:cs="Arial"/>
                <w:b/>
                <w:sz w:val="24"/>
                <w:szCs w:val="24"/>
              </w:rPr>
              <w:lastRenderedPageBreak/>
              <w:t>Doses recommandés</w:t>
            </w:r>
          </w:p>
        </w:tc>
        <w:tc>
          <w:tcPr>
            <w:tcW w:w="3568" w:type="pct"/>
          </w:tcPr>
          <w:p w14:paraId="0794F0C1" w14:textId="77777777" w:rsidR="003356D3" w:rsidRDefault="00CA1CA1" w:rsidP="00DD775B">
            <w:pPr>
              <w:rPr>
                <w:rFonts w:asciiTheme="minorHAnsi" w:hAnsiTheme="minorHAnsi" w:cs="Arial"/>
              </w:rPr>
            </w:pPr>
            <w:r>
              <w:rPr>
                <w:rFonts w:asciiTheme="minorHAnsi" w:hAnsiTheme="minorHAnsi" w:cs="Arial"/>
                <w:color w:val="000000"/>
                <w:shd w:val="clear" w:color="auto" w:fill="FFFFFF"/>
              </w:rPr>
              <w:t>Un tube de prélèvement récolte 8ml de sang et après centrifugation</w:t>
            </w:r>
            <w:r w:rsidR="002F237C" w:rsidRPr="00BE2A71">
              <w:rPr>
                <w:rFonts w:asciiTheme="minorHAnsi" w:hAnsiTheme="minorHAnsi" w:cs="Arial"/>
                <w:color w:val="000000"/>
                <w:shd w:val="clear" w:color="auto" w:fill="FFFFFF"/>
              </w:rPr>
              <w:t xml:space="preserve"> </w:t>
            </w:r>
            <w:r w:rsidR="00547A00">
              <w:rPr>
                <w:rFonts w:asciiTheme="minorHAnsi" w:hAnsiTheme="minorHAnsi" w:cs="Arial"/>
                <w:color w:val="000000"/>
                <w:shd w:val="clear" w:color="auto" w:fill="FFFFFF"/>
              </w:rPr>
              <w:t xml:space="preserve">il reste en moyenne de 4-5 ml d’A-PRP par tube </w:t>
            </w:r>
            <w:r w:rsidR="002F237C" w:rsidRPr="00BE2A71">
              <w:rPr>
                <w:rFonts w:asciiTheme="minorHAnsi" w:hAnsiTheme="minorHAnsi" w:cs="Arial"/>
                <w:color w:val="000000"/>
                <w:shd w:val="clear" w:color="auto" w:fill="FFFFFF"/>
              </w:rPr>
              <w:t xml:space="preserve">pour </w:t>
            </w:r>
            <w:r w:rsidR="00547A00">
              <w:rPr>
                <w:rFonts w:asciiTheme="minorHAnsi" w:hAnsiTheme="minorHAnsi" w:cs="Arial"/>
                <w:color w:val="000000"/>
                <w:shd w:val="clear" w:color="auto" w:fill="FFFFFF"/>
              </w:rPr>
              <w:t>exécuter les traitements. La quantité utilisée est variable selon les besoins propres au client.</w:t>
            </w:r>
          </w:p>
          <w:p w14:paraId="0794F0C2" w14:textId="77777777" w:rsidR="005B2F5D" w:rsidRPr="00BE2A71" w:rsidRDefault="005B2F5D" w:rsidP="003356D3">
            <w:pPr>
              <w:rPr>
                <w:rFonts w:asciiTheme="minorHAnsi" w:hAnsiTheme="minorHAnsi" w:cs="Arial"/>
              </w:rPr>
            </w:pPr>
          </w:p>
        </w:tc>
      </w:tr>
    </w:tbl>
    <w:tbl>
      <w:tblPr>
        <w:tblW w:w="1093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2567"/>
        <w:gridCol w:w="567"/>
        <w:gridCol w:w="2977"/>
        <w:gridCol w:w="2835"/>
        <w:gridCol w:w="1984"/>
      </w:tblGrid>
      <w:tr w:rsidR="00382628" w:rsidRPr="00382628" w14:paraId="0794F0C5" w14:textId="77777777" w:rsidTr="00CA6D40">
        <w:trPr>
          <w:trHeight w:val="469"/>
        </w:trPr>
        <w:tc>
          <w:tcPr>
            <w:tcW w:w="10930" w:type="dxa"/>
            <w:gridSpan w:val="5"/>
            <w:shd w:val="clear" w:color="auto" w:fill="auto"/>
          </w:tcPr>
          <w:p w14:paraId="0794F0C4" w14:textId="77777777" w:rsidR="00382628" w:rsidRPr="00382628" w:rsidRDefault="00382628" w:rsidP="008835A1">
            <w:pPr>
              <w:spacing w:line="240" w:lineRule="auto"/>
              <w:rPr>
                <w:sz w:val="28"/>
                <w:szCs w:val="28"/>
              </w:rPr>
            </w:pPr>
            <w:r w:rsidRPr="00382628">
              <w:rPr>
                <w:b/>
                <w:i/>
                <w:sz w:val="28"/>
                <w:szCs w:val="28"/>
              </w:rPr>
              <w:t>Utilisation du produit</w:t>
            </w:r>
            <w:r w:rsidRPr="00382628">
              <w:rPr>
                <w:sz w:val="28"/>
                <w:szCs w:val="28"/>
              </w:rPr>
              <w:t xml:space="preserve">:   </w:t>
            </w:r>
          </w:p>
        </w:tc>
      </w:tr>
      <w:tr w:rsidR="008835A1" w:rsidRPr="00382628" w14:paraId="0794F0CB" w14:textId="77777777" w:rsidTr="008740A4">
        <w:trPr>
          <w:trHeight w:val="521"/>
        </w:trPr>
        <w:tc>
          <w:tcPr>
            <w:tcW w:w="2567" w:type="dxa"/>
            <w:shd w:val="clear" w:color="auto" w:fill="FFFFFF" w:themeFill="background1"/>
          </w:tcPr>
          <w:p w14:paraId="0794F0C6" w14:textId="77777777" w:rsidR="008835A1" w:rsidRPr="005B2F5D" w:rsidRDefault="008835A1" w:rsidP="00382628">
            <w:pPr>
              <w:spacing w:line="240" w:lineRule="auto"/>
              <w:rPr>
                <w:b/>
                <w:sz w:val="24"/>
                <w:szCs w:val="24"/>
              </w:rPr>
            </w:pPr>
            <w:r w:rsidRPr="005B2F5D">
              <w:rPr>
                <w:b/>
                <w:sz w:val="24"/>
                <w:szCs w:val="24"/>
              </w:rPr>
              <w:t>Produit</w:t>
            </w:r>
          </w:p>
        </w:tc>
        <w:tc>
          <w:tcPr>
            <w:tcW w:w="3544" w:type="dxa"/>
            <w:gridSpan w:val="2"/>
            <w:shd w:val="clear" w:color="auto" w:fill="FFFFFF" w:themeFill="background1"/>
          </w:tcPr>
          <w:p w14:paraId="0794F0C7" w14:textId="77777777" w:rsidR="008835A1" w:rsidRPr="005B2F5D" w:rsidRDefault="008835A1" w:rsidP="00382628">
            <w:pPr>
              <w:spacing w:line="240" w:lineRule="auto"/>
              <w:rPr>
                <w:b/>
                <w:sz w:val="24"/>
                <w:szCs w:val="24"/>
              </w:rPr>
            </w:pPr>
            <w:r w:rsidRPr="005B2F5D">
              <w:rPr>
                <w:b/>
                <w:sz w:val="24"/>
                <w:szCs w:val="24"/>
              </w:rPr>
              <w:t>Indication</w:t>
            </w:r>
          </w:p>
        </w:tc>
        <w:tc>
          <w:tcPr>
            <w:tcW w:w="2835" w:type="dxa"/>
            <w:shd w:val="clear" w:color="auto" w:fill="FFFFFF" w:themeFill="background1"/>
          </w:tcPr>
          <w:p w14:paraId="0794F0C8" w14:textId="77777777" w:rsidR="008835A1" w:rsidRPr="005B2F5D" w:rsidRDefault="008835A1" w:rsidP="00382628">
            <w:pPr>
              <w:spacing w:line="240" w:lineRule="auto"/>
              <w:rPr>
                <w:b/>
                <w:sz w:val="24"/>
                <w:szCs w:val="24"/>
              </w:rPr>
            </w:pPr>
            <w:r w:rsidRPr="005B2F5D">
              <w:rPr>
                <w:b/>
                <w:sz w:val="24"/>
                <w:szCs w:val="24"/>
              </w:rPr>
              <w:t>Concentration et autres ingrédients</w:t>
            </w:r>
          </w:p>
        </w:tc>
        <w:tc>
          <w:tcPr>
            <w:tcW w:w="1984" w:type="dxa"/>
            <w:shd w:val="clear" w:color="auto" w:fill="FFFFFF" w:themeFill="background1"/>
          </w:tcPr>
          <w:p w14:paraId="0794F0C9" w14:textId="77777777" w:rsidR="008835A1" w:rsidRPr="005B2F5D" w:rsidRDefault="008835A1" w:rsidP="00382628">
            <w:pPr>
              <w:spacing w:after="0" w:line="240" w:lineRule="auto"/>
              <w:rPr>
                <w:b/>
                <w:sz w:val="24"/>
                <w:szCs w:val="24"/>
              </w:rPr>
            </w:pPr>
            <w:r w:rsidRPr="005B2F5D">
              <w:rPr>
                <w:b/>
                <w:sz w:val="24"/>
                <w:szCs w:val="24"/>
              </w:rPr>
              <w:t>Niveau d’injection</w:t>
            </w:r>
          </w:p>
          <w:p w14:paraId="0794F0CA" w14:textId="77777777" w:rsidR="008835A1" w:rsidRPr="005B2F5D" w:rsidRDefault="008835A1" w:rsidP="00382628">
            <w:pPr>
              <w:spacing w:after="0" w:line="240" w:lineRule="auto"/>
              <w:rPr>
                <w:b/>
                <w:sz w:val="24"/>
                <w:szCs w:val="24"/>
              </w:rPr>
            </w:pPr>
          </w:p>
        </w:tc>
      </w:tr>
      <w:tr w:rsidR="008835A1" w:rsidRPr="00382628" w14:paraId="0794F0DC" w14:textId="77777777" w:rsidTr="008740A4">
        <w:trPr>
          <w:trHeight w:val="494"/>
        </w:trPr>
        <w:tc>
          <w:tcPr>
            <w:tcW w:w="2567" w:type="dxa"/>
            <w:shd w:val="clear" w:color="auto" w:fill="FFFFFF" w:themeFill="background1"/>
          </w:tcPr>
          <w:p w14:paraId="0794F0CC" w14:textId="77777777" w:rsidR="008835A1" w:rsidRPr="00432195" w:rsidRDefault="008835A1" w:rsidP="00382628">
            <w:pPr>
              <w:spacing w:after="0" w:line="240" w:lineRule="auto"/>
              <w:rPr>
                <w:rFonts w:asciiTheme="minorHAnsi" w:hAnsiTheme="minorHAnsi" w:cs="UniversBQ-Light"/>
                <w:b/>
                <w:sz w:val="24"/>
                <w:szCs w:val="24"/>
                <w:lang w:eastAsia="fr-CA"/>
              </w:rPr>
            </w:pPr>
            <w:r w:rsidRPr="00432195">
              <w:rPr>
                <w:rFonts w:asciiTheme="minorHAnsi" w:hAnsiTheme="minorHAnsi" w:cs="UniversBQ-Light"/>
                <w:b/>
                <w:sz w:val="24"/>
                <w:szCs w:val="24"/>
                <w:lang w:eastAsia="fr-CA"/>
              </w:rPr>
              <w:t xml:space="preserve">A-PRP </w:t>
            </w:r>
          </w:p>
          <w:p w14:paraId="0794F0CD" w14:textId="77777777" w:rsidR="008835A1" w:rsidRPr="00432195" w:rsidRDefault="008835A1" w:rsidP="00382628">
            <w:pPr>
              <w:spacing w:after="0" w:line="240" w:lineRule="auto"/>
              <w:rPr>
                <w:b/>
                <w:sz w:val="24"/>
                <w:szCs w:val="24"/>
              </w:rPr>
            </w:pPr>
            <w:r w:rsidRPr="00432195">
              <w:rPr>
                <w:rFonts w:asciiTheme="minorHAnsi" w:hAnsiTheme="minorHAnsi" w:cs="UniversBQ-Light"/>
                <w:b/>
                <w:sz w:val="24"/>
                <w:szCs w:val="24"/>
                <w:lang w:eastAsia="fr-CA"/>
              </w:rPr>
              <w:t>(Plasma Riche Plaquettes Autologue)</w:t>
            </w:r>
          </w:p>
        </w:tc>
        <w:tc>
          <w:tcPr>
            <w:tcW w:w="3544" w:type="dxa"/>
            <w:gridSpan w:val="2"/>
            <w:shd w:val="clear" w:color="auto" w:fill="FFFFFF" w:themeFill="background1"/>
          </w:tcPr>
          <w:p w14:paraId="0794F0CE" w14:textId="77777777" w:rsidR="008835A1" w:rsidRDefault="008835A1" w:rsidP="00DD775B">
            <w:pPr>
              <w:spacing w:after="0" w:line="240" w:lineRule="auto"/>
            </w:pPr>
            <w:r>
              <w:t>A</w:t>
            </w:r>
            <w:r w:rsidRPr="00073A2E">
              <w:t>mélioration de la qualité de la peau et un lissage des ridules du visage, du décolleté et des mains.</w:t>
            </w:r>
          </w:p>
          <w:p w14:paraId="0794F0CF" w14:textId="77777777" w:rsidR="008835A1" w:rsidRPr="008835A1" w:rsidRDefault="008835A1" w:rsidP="00DD775B">
            <w:pPr>
              <w:spacing w:after="0" w:line="240" w:lineRule="auto"/>
              <w:rPr>
                <w:bCs/>
              </w:rPr>
            </w:pPr>
            <w:r w:rsidRPr="008835A1">
              <w:rPr>
                <w:bCs/>
              </w:rPr>
              <w:t>Chute des cheveux.</w:t>
            </w:r>
          </w:p>
          <w:p w14:paraId="0794F0D0" w14:textId="77777777" w:rsidR="008835A1" w:rsidRPr="008835A1" w:rsidRDefault="008835A1" w:rsidP="00DD775B">
            <w:pPr>
              <w:spacing w:after="0" w:line="240" w:lineRule="auto"/>
              <w:rPr>
                <w:bCs/>
              </w:rPr>
            </w:pPr>
            <w:r w:rsidRPr="008835A1">
              <w:rPr>
                <w:bCs/>
              </w:rPr>
              <w:t>Cicatrices.</w:t>
            </w:r>
          </w:p>
          <w:p w14:paraId="0794F0D1" w14:textId="77777777" w:rsidR="008835A1" w:rsidRPr="008835A1" w:rsidRDefault="008835A1" w:rsidP="00DD775B">
            <w:pPr>
              <w:spacing w:after="0" w:line="240" w:lineRule="auto"/>
              <w:rPr>
                <w:bCs/>
              </w:rPr>
            </w:pPr>
            <w:r w:rsidRPr="008835A1">
              <w:rPr>
                <w:bCs/>
              </w:rPr>
              <w:t>Hydratation.</w:t>
            </w:r>
          </w:p>
          <w:p w14:paraId="0794F0D2" w14:textId="77777777" w:rsidR="008835A1" w:rsidRPr="00382628" w:rsidRDefault="008835A1" w:rsidP="00DD775B">
            <w:pPr>
              <w:spacing w:after="0" w:line="240" w:lineRule="auto"/>
            </w:pPr>
            <w:r w:rsidRPr="008835A1">
              <w:rPr>
                <w:bCs/>
              </w:rPr>
              <w:t>Post laser.</w:t>
            </w:r>
          </w:p>
        </w:tc>
        <w:tc>
          <w:tcPr>
            <w:tcW w:w="2835" w:type="dxa"/>
            <w:shd w:val="clear" w:color="auto" w:fill="FFFFFF" w:themeFill="background1"/>
          </w:tcPr>
          <w:p w14:paraId="0794F0D3" w14:textId="77777777" w:rsidR="008835A1" w:rsidRDefault="008835A1" w:rsidP="00382628">
            <w:pPr>
              <w:spacing w:after="0" w:line="240" w:lineRule="auto"/>
            </w:pPr>
            <w:r>
              <w:t>55% du Plasma du client</w:t>
            </w:r>
          </w:p>
          <w:p w14:paraId="0794F0D4" w14:textId="77777777" w:rsidR="008835A1" w:rsidRDefault="008835A1" w:rsidP="00382628">
            <w:pPr>
              <w:spacing w:after="0" w:line="240" w:lineRule="auto"/>
            </w:pPr>
            <w:r>
              <w:t>1ml d’anticoagulant</w:t>
            </w:r>
          </w:p>
          <w:p w14:paraId="0794F0D5" w14:textId="77777777" w:rsidR="008835A1" w:rsidRPr="00382628" w:rsidRDefault="008835A1" w:rsidP="00382628">
            <w:pPr>
              <w:spacing w:after="0" w:line="240" w:lineRule="auto"/>
            </w:pPr>
            <w:r>
              <w:t>Gel séparateur</w:t>
            </w:r>
            <w:r w:rsidR="00076AAF">
              <w:t xml:space="preserve"> de thixotrope</w:t>
            </w:r>
          </w:p>
        </w:tc>
        <w:tc>
          <w:tcPr>
            <w:tcW w:w="1984" w:type="dxa"/>
            <w:shd w:val="clear" w:color="auto" w:fill="FFFFFF" w:themeFill="background1"/>
          </w:tcPr>
          <w:p w14:paraId="0794F0D6" w14:textId="77777777" w:rsidR="008835A1" w:rsidRDefault="008835A1" w:rsidP="00382628">
            <w:pPr>
              <w:spacing w:after="0" w:line="240" w:lineRule="auto"/>
            </w:pPr>
            <w:r w:rsidRPr="00382628">
              <w:t>Derme superficiel</w:t>
            </w:r>
          </w:p>
          <w:p w14:paraId="0794F0D7" w14:textId="77777777" w:rsidR="002F237C" w:rsidRDefault="002F237C" w:rsidP="00382628">
            <w:pPr>
              <w:spacing w:after="0" w:line="240" w:lineRule="auto"/>
            </w:pPr>
            <w:r>
              <w:t>Cuir chevelu (4mm)</w:t>
            </w:r>
          </w:p>
          <w:p w14:paraId="0794F0D8" w14:textId="77777777" w:rsidR="008835A1" w:rsidRDefault="008835A1" w:rsidP="00382628">
            <w:pPr>
              <w:spacing w:after="0" w:line="240" w:lineRule="auto"/>
            </w:pPr>
          </w:p>
          <w:p w14:paraId="0794F0D9" w14:textId="77777777" w:rsidR="008835A1" w:rsidRDefault="008835A1" w:rsidP="00382628">
            <w:pPr>
              <w:spacing w:after="0" w:line="240" w:lineRule="auto"/>
            </w:pPr>
          </w:p>
          <w:p w14:paraId="0794F0DA" w14:textId="77777777" w:rsidR="008835A1" w:rsidRDefault="008835A1" w:rsidP="008835A1"/>
          <w:p w14:paraId="0794F0DB" w14:textId="77777777" w:rsidR="008835A1" w:rsidRPr="008835A1" w:rsidRDefault="008835A1" w:rsidP="008835A1">
            <w:pPr>
              <w:jc w:val="right"/>
            </w:pPr>
          </w:p>
        </w:tc>
      </w:tr>
      <w:tr w:rsidR="008835A1" w:rsidRPr="00382628" w14:paraId="0794F0E8" w14:textId="77777777" w:rsidTr="008740A4">
        <w:trPr>
          <w:trHeight w:val="494"/>
        </w:trPr>
        <w:tc>
          <w:tcPr>
            <w:tcW w:w="2567" w:type="dxa"/>
            <w:shd w:val="clear" w:color="auto" w:fill="FFFFFF" w:themeFill="background1"/>
          </w:tcPr>
          <w:p w14:paraId="0794F0DD" w14:textId="77777777" w:rsidR="008835A1" w:rsidRPr="00432195" w:rsidRDefault="008835A1" w:rsidP="00382628">
            <w:pPr>
              <w:spacing w:after="0" w:line="240" w:lineRule="auto"/>
              <w:rPr>
                <w:rFonts w:asciiTheme="minorHAnsi" w:hAnsiTheme="minorHAnsi" w:cs="UniversBQ-Light"/>
                <w:b/>
                <w:sz w:val="24"/>
                <w:szCs w:val="24"/>
                <w:lang w:eastAsia="fr-CA"/>
              </w:rPr>
            </w:pPr>
            <w:r w:rsidRPr="00432195">
              <w:rPr>
                <w:rFonts w:asciiTheme="minorHAnsi" w:hAnsiTheme="minorHAnsi" w:cs="UniversBQ-Light"/>
                <w:b/>
                <w:sz w:val="24"/>
                <w:szCs w:val="24"/>
                <w:lang w:eastAsia="fr-CA"/>
              </w:rPr>
              <w:t xml:space="preserve">ATS </w:t>
            </w:r>
          </w:p>
          <w:p w14:paraId="0794F0DE" w14:textId="77777777" w:rsidR="008835A1" w:rsidRPr="00432195" w:rsidRDefault="008835A1" w:rsidP="00382628">
            <w:pPr>
              <w:spacing w:after="0" w:line="240" w:lineRule="auto"/>
              <w:rPr>
                <w:rFonts w:asciiTheme="minorHAnsi" w:hAnsiTheme="minorHAnsi" w:cs="UniversBQ-Light"/>
                <w:b/>
                <w:sz w:val="24"/>
                <w:szCs w:val="24"/>
                <w:lang w:eastAsia="fr-CA"/>
              </w:rPr>
            </w:pPr>
            <w:r w:rsidRPr="00432195">
              <w:rPr>
                <w:rFonts w:asciiTheme="minorHAnsi" w:hAnsiTheme="minorHAnsi" w:cs="UniversBQ-Light"/>
                <w:b/>
                <w:sz w:val="24"/>
                <w:szCs w:val="24"/>
                <w:lang w:eastAsia="fr-CA"/>
              </w:rPr>
              <w:t>(Sérum de Thrombine Autologue)</w:t>
            </w:r>
          </w:p>
          <w:p w14:paraId="0794F0DF" w14:textId="77777777" w:rsidR="008835A1" w:rsidRPr="00432195" w:rsidRDefault="008835A1" w:rsidP="00382628">
            <w:pPr>
              <w:spacing w:after="0" w:line="240" w:lineRule="auto"/>
              <w:rPr>
                <w:rFonts w:asciiTheme="minorHAnsi" w:hAnsiTheme="minorHAnsi" w:cs="UniversBQ-Light"/>
                <w:b/>
                <w:sz w:val="24"/>
                <w:szCs w:val="24"/>
                <w:lang w:eastAsia="fr-CA"/>
              </w:rPr>
            </w:pPr>
            <w:r w:rsidRPr="00432195">
              <w:rPr>
                <w:rFonts w:asciiTheme="minorHAnsi" w:hAnsiTheme="minorHAnsi" w:cs="UniversBQ-Light"/>
                <w:b/>
                <w:sz w:val="24"/>
                <w:szCs w:val="24"/>
                <w:lang w:eastAsia="fr-CA"/>
              </w:rPr>
              <w:t>+</w:t>
            </w:r>
          </w:p>
          <w:p w14:paraId="0794F0E0" w14:textId="77777777" w:rsidR="008835A1" w:rsidRPr="00432195" w:rsidRDefault="008835A1" w:rsidP="008835A1">
            <w:pPr>
              <w:spacing w:after="0" w:line="240" w:lineRule="auto"/>
              <w:rPr>
                <w:rFonts w:asciiTheme="minorHAnsi" w:hAnsiTheme="minorHAnsi" w:cs="UniversBQ-Light"/>
                <w:b/>
                <w:sz w:val="24"/>
                <w:szCs w:val="24"/>
                <w:lang w:eastAsia="fr-CA"/>
              </w:rPr>
            </w:pPr>
            <w:r w:rsidRPr="00432195">
              <w:rPr>
                <w:rFonts w:asciiTheme="minorHAnsi" w:hAnsiTheme="minorHAnsi" w:cs="UniversBQ-Light"/>
                <w:b/>
                <w:sz w:val="24"/>
                <w:szCs w:val="24"/>
                <w:lang w:eastAsia="fr-CA"/>
              </w:rPr>
              <w:t xml:space="preserve">A-PRP </w:t>
            </w:r>
          </w:p>
          <w:p w14:paraId="0794F0E1" w14:textId="77777777" w:rsidR="008835A1" w:rsidRPr="00382628" w:rsidRDefault="008835A1" w:rsidP="00382628">
            <w:pPr>
              <w:spacing w:after="0" w:line="240" w:lineRule="auto"/>
              <w:rPr>
                <w:rFonts w:asciiTheme="minorHAnsi" w:hAnsiTheme="minorHAnsi" w:cs="UniversBQ-Light"/>
                <w:lang w:eastAsia="fr-CA"/>
              </w:rPr>
            </w:pPr>
            <w:r w:rsidRPr="00432195">
              <w:rPr>
                <w:rFonts w:asciiTheme="minorHAnsi" w:hAnsiTheme="minorHAnsi" w:cs="UniversBQ-Light"/>
                <w:b/>
                <w:sz w:val="24"/>
                <w:szCs w:val="24"/>
                <w:lang w:eastAsia="fr-CA"/>
              </w:rPr>
              <w:t>(Plasma Riche Plaquettes Autologue)</w:t>
            </w:r>
          </w:p>
        </w:tc>
        <w:tc>
          <w:tcPr>
            <w:tcW w:w="3544" w:type="dxa"/>
            <w:gridSpan w:val="2"/>
            <w:shd w:val="clear" w:color="auto" w:fill="FFFFFF" w:themeFill="background1"/>
          </w:tcPr>
          <w:p w14:paraId="0794F0E2" w14:textId="77777777" w:rsidR="008835A1" w:rsidRDefault="00432195" w:rsidP="00DD775B">
            <w:pPr>
              <w:spacing w:after="0" w:line="240" w:lineRule="auto"/>
            </w:pPr>
            <w:r>
              <w:t xml:space="preserve">Amélioration des </w:t>
            </w:r>
            <w:r w:rsidRPr="00073A2E">
              <w:t xml:space="preserve"> volumes</w:t>
            </w:r>
            <w:r>
              <w:t>, les zones de dépressions et la fermeté</w:t>
            </w:r>
            <w:r w:rsidRPr="00073A2E">
              <w:t xml:space="preserve"> du visage</w:t>
            </w:r>
            <w:r>
              <w:t xml:space="preserve">. </w:t>
            </w:r>
            <w:r w:rsidR="008835A1">
              <w:t>S</w:t>
            </w:r>
            <w:r w:rsidR="008835A1" w:rsidRPr="00073A2E">
              <w:t>illons naso-géniens, joues et mâchoires, zones périorbitaires, pattes-d’oie, zone de la lèvre supérieure, nez et front</w:t>
            </w:r>
            <w:r>
              <w:t>, cou et autres zones selon les besoins du client</w:t>
            </w:r>
            <w:r w:rsidR="008835A1">
              <w:t>.</w:t>
            </w:r>
          </w:p>
          <w:p w14:paraId="0794F0E3" w14:textId="77777777" w:rsidR="00432195" w:rsidRPr="00382628" w:rsidRDefault="00432195" w:rsidP="00DD775B">
            <w:pPr>
              <w:spacing w:after="0" w:line="240" w:lineRule="auto"/>
            </w:pPr>
          </w:p>
        </w:tc>
        <w:tc>
          <w:tcPr>
            <w:tcW w:w="2835" w:type="dxa"/>
            <w:shd w:val="clear" w:color="auto" w:fill="FFFFFF" w:themeFill="background1"/>
          </w:tcPr>
          <w:p w14:paraId="0794F0E4" w14:textId="77777777" w:rsidR="008835A1" w:rsidRDefault="008835A1" w:rsidP="00382628">
            <w:pPr>
              <w:spacing w:after="0" w:line="240" w:lineRule="auto"/>
            </w:pPr>
            <w:r>
              <w:t>Thrombine activé :</w:t>
            </w:r>
          </w:p>
          <w:p w14:paraId="0794F0E5" w14:textId="77777777" w:rsidR="008835A1" w:rsidRDefault="008835A1" w:rsidP="00382628">
            <w:pPr>
              <w:spacing w:after="0" w:line="240" w:lineRule="auto"/>
            </w:pPr>
            <w:r>
              <w:t>+/- 5.39U/ml</w:t>
            </w:r>
          </w:p>
          <w:p w14:paraId="0794F0E6" w14:textId="77777777" w:rsidR="008835A1" w:rsidRPr="00382628" w:rsidRDefault="008835A1" w:rsidP="00382628">
            <w:pPr>
              <w:spacing w:after="0" w:line="240" w:lineRule="auto"/>
            </w:pPr>
            <w:r>
              <w:t>Gel séparateur</w:t>
            </w:r>
            <w:r w:rsidR="00076AAF">
              <w:t xml:space="preserve">  de thixotrope</w:t>
            </w:r>
          </w:p>
        </w:tc>
        <w:tc>
          <w:tcPr>
            <w:tcW w:w="1984" w:type="dxa"/>
            <w:shd w:val="clear" w:color="auto" w:fill="FFFFFF" w:themeFill="background1"/>
          </w:tcPr>
          <w:p w14:paraId="0794F0E7" w14:textId="77777777" w:rsidR="008835A1" w:rsidRPr="00382628" w:rsidRDefault="008835A1" w:rsidP="008835A1">
            <w:pPr>
              <w:spacing w:after="0" w:line="240" w:lineRule="auto"/>
            </w:pPr>
            <w:r w:rsidRPr="00382628">
              <w:t xml:space="preserve">Derme </w:t>
            </w:r>
            <w:r>
              <w:t>moyen et profond</w:t>
            </w:r>
          </w:p>
        </w:tc>
      </w:tr>
      <w:tr w:rsidR="002F18AA" w:rsidRPr="00C86185" w14:paraId="0794F0EA" w14:textId="77777777" w:rsidTr="00CA6D40">
        <w:tblPrEx>
          <w:shd w:val="clear" w:color="auto" w:fill="auto"/>
        </w:tblPrEx>
        <w:trPr>
          <w:trHeight w:val="378"/>
        </w:trPr>
        <w:tc>
          <w:tcPr>
            <w:tcW w:w="10930" w:type="dxa"/>
            <w:gridSpan w:val="5"/>
            <w:shd w:val="clear" w:color="auto" w:fill="auto"/>
          </w:tcPr>
          <w:p w14:paraId="0794F0E9" w14:textId="77777777" w:rsidR="002F18AA" w:rsidRPr="00C86185" w:rsidRDefault="002F18AA" w:rsidP="00AC2E6B">
            <w:pPr>
              <w:tabs>
                <w:tab w:val="left" w:pos="3540"/>
              </w:tabs>
              <w:spacing w:after="0" w:line="240" w:lineRule="auto"/>
              <w:rPr>
                <w:rFonts w:asciiTheme="minorHAnsi" w:hAnsiTheme="minorHAnsi" w:cs="Arial"/>
                <w:sz w:val="28"/>
                <w:szCs w:val="28"/>
              </w:rPr>
            </w:pPr>
            <w:r w:rsidRPr="00C86185">
              <w:rPr>
                <w:rFonts w:asciiTheme="minorHAnsi" w:hAnsiTheme="minorHAnsi" w:cs="Arial"/>
                <w:b/>
                <w:i/>
                <w:sz w:val="28"/>
                <w:szCs w:val="28"/>
              </w:rPr>
              <w:t>Protocole</w:t>
            </w:r>
            <w:r>
              <w:rPr>
                <w:rFonts w:asciiTheme="minorHAnsi" w:hAnsiTheme="minorHAnsi" w:cs="Arial"/>
                <w:b/>
                <w:i/>
                <w:sz w:val="28"/>
                <w:szCs w:val="28"/>
              </w:rPr>
              <w:t xml:space="preserve"> : </w:t>
            </w:r>
            <w:r w:rsidRPr="00C86185">
              <w:rPr>
                <w:rFonts w:asciiTheme="minorHAnsi" w:hAnsiTheme="minorHAnsi" w:cs="Arial"/>
                <w:b/>
                <w:i/>
                <w:sz w:val="28"/>
                <w:szCs w:val="28"/>
              </w:rPr>
              <w:t>Effectuer</w:t>
            </w:r>
            <w:r w:rsidRPr="002F18AA">
              <w:rPr>
                <w:rFonts w:asciiTheme="minorHAnsi" w:hAnsiTheme="minorHAnsi" w:cs="Arial"/>
                <w:b/>
                <w:i/>
                <w:sz w:val="28"/>
                <w:szCs w:val="28"/>
              </w:rPr>
              <w:t xml:space="preserve"> des prélèvements sanguins par ponction veineuse</w:t>
            </w:r>
            <w:r>
              <w:rPr>
                <w:rFonts w:asciiTheme="minorHAnsi" w:hAnsiTheme="minorHAnsi" w:cs="Arial"/>
                <w:b/>
                <w:i/>
                <w:sz w:val="28"/>
                <w:szCs w:val="28"/>
              </w:rPr>
              <w:t>.</w:t>
            </w:r>
          </w:p>
        </w:tc>
      </w:tr>
      <w:tr w:rsidR="002F18AA" w:rsidRPr="00C86185" w14:paraId="0794F0ED" w14:textId="77777777" w:rsidTr="008740A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3"/>
        </w:trPr>
        <w:tc>
          <w:tcPr>
            <w:tcW w:w="3134" w:type="dxa"/>
            <w:gridSpan w:val="2"/>
            <w:tcBorders>
              <w:top w:val="single" w:sz="4" w:space="0" w:color="auto"/>
              <w:left w:val="single" w:sz="4" w:space="0" w:color="auto"/>
              <w:bottom w:val="single" w:sz="4" w:space="0" w:color="auto"/>
              <w:right w:val="single" w:sz="4" w:space="0" w:color="auto"/>
            </w:tcBorders>
          </w:tcPr>
          <w:p w14:paraId="0794F0EB" w14:textId="77777777" w:rsidR="002F18AA" w:rsidRPr="00C86185" w:rsidRDefault="002F18AA" w:rsidP="00E61295">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Indications</w:t>
            </w:r>
          </w:p>
        </w:tc>
        <w:tc>
          <w:tcPr>
            <w:tcW w:w="7796" w:type="dxa"/>
            <w:gridSpan w:val="3"/>
            <w:tcBorders>
              <w:top w:val="single" w:sz="4" w:space="0" w:color="auto"/>
              <w:left w:val="single" w:sz="4" w:space="0" w:color="auto"/>
              <w:bottom w:val="single" w:sz="4" w:space="0" w:color="auto"/>
              <w:right w:val="single" w:sz="4" w:space="0" w:color="auto"/>
            </w:tcBorders>
          </w:tcPr>
          <w:p w14:paraId="0794F0EC" w14:textId="77777777" w:rsidR="002F18AA" w:rsidRPr="00C86185" w:rsidRDefault="002B7794" w:rsidP="00E61295">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 xml:space="preserve">Matériel </w:t>
            </w:r>
            <w:r w:rsidR="002F18AA">
              <w:rPr>
                <w:rFonts w:asciiTheme="minorHAnsi" w:hAnsiTheme="minorHAnsi" w:cs="Arial"/>
                <w:b/>
                <w:sz w:val="24"/>
                <w:szCs w:val="24"/>
              </w:rPr>
              <w:t xml:space="preserve">de traitement </w:t>
            </w:r>
          </w:p>
        </w:tc>
      </w:tr>
      <w:tr w:rsidR="002F18AA" w:rsidRPr="00C86185" w14:paraId="0794F101" w14:textId="77777777" w:rsidTr="008740A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38"/>
        </w:trPr>
        <w:tc>
          <w:tcPr>
            <w:tcW w:w="3134" w:type="dxa"/>
            <w:gridSpan w:val="2"/>
            <w:tcBorders>
              <w:top w:val="single" w:sz="4" w:space="0" w:color="auto"/>
              <w:left w:val="single" w:sz="4" w:space="0" w:color="auto"/>
              <w:bottom w:val="single" w:sz="4" w:space="0" w:color="auto"/>
              <w:right w:val="single" w:sz="4" w:space="0" w:color="auto"/>
            </w:tcBorders>
          </w:tcPr>
          <w:p w14:paraId="0794F0EE" w14:textId="77777777" w:rsidR="00A13B28" w:rsidRDefault="00A13B28" w:rsidP="00A13B28">
            <w:pPr>
              <w:tabs>
                <w:tab w:val="left" w:pos="3540"/>
              </w:tabs>
              <w:spacing w:after="0" w:line="240" w:lineRule="auto"/>
              <w:rPr>
                <w:rFonts w:asciiTheme="minorHAnsi" w:hAnsiTheme="minorHAnsi" w:cs="Arial"/>
                <w:b/>
                <w:sz w:val="24"/>
                <w:szCs w:val="24"/>
              </w:rPr>
            </w:pPr>
          </w:p>
          <w:p w14:paraId="0794F0EF" w14:textId="77777777" w:rsidR="002F18AA" w:rsidRPr="00C86185" w:rsidRDefault="002F18AA" w:rsidP="00A13B28">
            <w:pPr>
              <w:tabs>
                <w:tab w:val="left" w:pos="3540"/>
              </w:tabs>
              <w:spacing w:after="0" w:line="240" w:lineRule="auto"/>
              <w:rPr>
                <w:rFonts w:asciiTheme="minorHAnsi" w:hAnsiTheme="minorHAnsi" w:cs="Arial"/>
                <w:b/>
                <w:sz w:val="24"/>
                <w:szCs w:val="24"/>
              </w:rPr>
            </w:pPr>
            <w:r w:rsidRPr="00A13B28">
              <w:rPr>
                <w:rFonts w:asciiTheme="minorHAnsi" w:hAnsiTheme="minorHAnsi" w:cs="Arial"/>
                <w:b/>
                <w:sz w:val="24"/>
                <w:szCs w:val="24"/>
              </w:rPr>
              <w:t xml:space="preserve">Effectuer </w:t>
            </w:r>
            <w:r w:rsidR="00A13B28" w:rsidRPr="00A13B28">
              <w:rPr>
                <w:b/>
                <w:sz w:val="24"/>
                <w:szCs w:val="24"/>
              </w:rPr>
              <w:t xml:space="preserve">un prélèvement d’un échantillon de sang veineux au moyen d’un système clos et stérile </w:t>
            </w:r>
            <w:r w:rsidR="005E5B78">
              <w:rPr>
                <w:b/>
                <w:sz w:val="24"/>
                <w:szCs w:val="24"/>
              </w:rPr>
              <w:t xml:space="preserve">et les tubes </w:t>
            </w:r>
            <w:proofErr w:type="spellStart"/>
            <w:r w:rsidR="005E5B78">
              <w:rPr>
                <w:b/>
                <w:sz w:val="24"/>
                <w:szCs w:val="24"/>
              </w:rPr>
              <w:t>regenlab</w:t>
            </w:r>
            <w:proofErr w:type="spellEnd"/>
            <w:r w:rsidR="005E5B78">
              <w:rPr>
                <w:b/>
                <w:sz w:val="24"/>
                <w:szCs w:val="24"/>
              </w:rPr>
              <w:t xml:space="preserve"> </w:t>
            </w:r>
            <w:r w:rsidR="00A13B28" w:rsidRPr="00A13B28">
              <w:rPr>
                <w:b/>
                <w:sz w:val="24"/>
                <w:szCs w:val="24"/>
              </w:rPr>
              <w:t>dans le but</w:t>
            </w:r>
            <w:r w:rsidR="00A13B28" w:rsidRPr="00A13B28">
              <w:rPr>
                <w:rFonts w:asciiTheme="minorHAnsi" w:hAnsiTheme="minorHAnsi" w:cs="Arial"/>
                <w:b/>
                <w:sz w:val="24"/>
                <w:szCs w:val="24"/>
              </w:rPr>
              <w:t xml:space="preserve"> </w:t>
            </w:r>
            <w:r w:rsidRPr="00A13B28">
              <w:rPr>
                <w:rFonts w:asciiTheme="minorHAnsi" w:hAnsiTheme="minorHAnsi" w:cs="Arial"/>
                <w:b/>
                <w:sz w:val="24"/>
                <w:szCs w:val="24"/>
              </w:rPr>
              <w:t>de prélever le plasma et de l’administrer au client.</w:t>
            </w:r>
          </w:p>
        </w:tc>
        <w:tc>
          <w:tcPr>
            <w:tcW w:w="7796" w:type="dxa"/>
            <w:gridSpan w:val="3"/>
            <w:tcBorders>
              <w:top w:val="single" w:sz="4" w:space="0" w:color="auto"/>
              <w:left w:val="single" w:sz="4" w:space="0" w:color="auto"/>
              <w:bottom w:val="single" w:sz="4" w:space="0" w:color="auto"/>
              <w:right w:val="single" w:sz="4" w:space="0" w:color="auto"/>
            </w:tcBorders>
          </w:tcPr>
          <w:p w14:paraId="0794F0F0" w14:textId="77777777" w:rsidR="005C580B" w:rsidRDefault="005C580B" w:rsidP="005C580B">
            <w:pPr>
              <w:pStyle w:val="Paragraphedeliste"/>
              <w:spacing w:before="100" w:beforeAutospacing="1" w:after="100" w:afterAutospacing="1" w:line="240" w:lineRule="auto"/>
              <w:jc w:val="both"/>
              <w:rPr>
                <w:rFonts w:ascii="Verdana" w:hAnsi="Verdana"/>
                <w:color w:val="000000"/>
                <w:sz w:val="18"/>
                <w:szCs w:val="18"/>
                <w:lang w:eastAsia="fr-CA"/>
              </w:rPr>
            </w:pPr>
          </w:p>
          <w:p w14:paraId="0794F0F1" w14:textId="77777777" w:rsidR="00133C5E" w:rsidRDefault="009255B1"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Pr>
                <w:rFonts w:asciiTheme="minorHAnsi" w:hAnsiTheme="minorHAnsi"/>
                <w:color w:val="000000"/>
                <w:lang w:eastAsia="fr-CA"/>
              </w:rPr>
              <w:t>Dispositif de prélèvement à circuit fermé,</w:t>
            </w:r>
            <w:r w:rsidR="00681CD0">
              <w:t xml:space="preserve"> seringue 1-3-5cc</w:t>
            </w:r>
            <w:r w:rsidR="002B7794" w:rsidRPr="00133C5E">
              <w:rPr>
                <w:rFonts w:asciiTheme="minorHAnsi" w:hAnsiTheme="minorHAnsi"/>
                <w:color w:val="000000"/>
                <w:lang w:eastAsia="fr-CA"/>
              </w:rPr>
              <w:t xml:space="preserve"> stérile et aiguille</w:t>
            </w:r>
            <w:r w:rsidR="00681CD0">
              <w:rPr>
                <w:rFonts w:asciiTheme="minorHAnsi" w:hAnsiTheme="minorHAnsi"/>
                <w:color w:val="000000"/>
                <w:lang w:eastAsia="fr-CA"/>
              </w:rPr>
              <w:t xml:space="preserve"> papillon 21G</w:t>
            </w:r>
            <w:r w:rsidR="002B7794" w:rsidRPr="00133C5E">
              <w:rPr>
                <w:rFonts w:asciiTheme="minorHAnsi" w:hAnsiTheme="minorHAnsi"/>
                <w:color w:val="000000"/>
                <w:lang w:eastAsia="fr-CA"/>
              </w:rPr>
              <w:t>.</w:t>
            </w:r>
          </w:p>
          <w:p w14:paraId="0794F0F2" w14:textId="77777777" w:rsidR="009255B1" w:rsidRDefault="009255B1"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Pr>
                <w:rFonts w:asciiTheme="minorHAnsi" w:hAnsiTheme="minorHAnsi"/>
                <w:color w:val="000000"/>
                <w:lang w:eastAsia="fr-CA"/>
              </w:rPr>
              <w:t>Dispositif de transfert du plasma à circuit fermé.</w:t>
            </w:r>
          </w:p>
          <w:p w14:paraId="0794F0F3" w14:textId="77777777" w:rsidR="00133C5E" w:rsidRDefault="002B7794"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Tube(s) de prélèvement sous vide</w:t>
            </w:r>
            <w:r w:rsidR="009255B1">
              <w:rPr>
                <w:rFonts w:asciiTheme="minorHAnsi" w:hAnsiTheme="minorHAnsi"/>
                <w:color w:val="000000"/>
                <w:lang w:eastAsia="fr-CA"/>
              </w:rPr>
              <w:t xml:space="preserve"> de 8ml adapté pour ce traitement</w:t>
            </w:r>
            <w:r w:rsidRPr="00133C5E">
              <w:rPr>
                <w:rFonts w:asciiTheme="minorHAnsi" w:hAnsiTheme="minorHAnsi"/>
                <w:color w:val="000000"/>
                <w:lang w:eastAsia="fr-CA"/>
              </w:rPr>
              <w:t>.</w:t>
            </w:r>
          </w:p>
          <w:p w14:paraId="0794F0F4" w14:textId="77777777" w:rsidR="00133C5E" w:rsidRDefault="00536FBE"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Pr>
                <w:rFonts w:asciiTheme="minorHAnsi" w:hAnsiTheme="minorHAnsi"/>
                <w:color w:val="000000"/>
                <w:lang w:eastAsia="fr-CA"/>
              </w:rPr>
              <w:t>Antiseptique Chlorh</w:t>
            </w:r>
            <w:r w:rsidRPr="00133C5E">
              <w:rPr>
                <w:rFonts w:asciiTheme="minorHAnsi" w:hAnsiTheme="minorHAnsi"/>
                <w:color w:val="000000"/>
                <w:lang w:eastAsia="fr-CA"/>
              </w:rPr>
              <w:t>exidine</w:t>
            </w:r>
            <w:r w:rsidR="002B7794" w:rsidRPr="00133C5E">
              <w:rPr>
                <w:rFonts w:asciiTheme="minorHAnsi" w:hAnsiTheme="minorHAnsi"/>
                <w:color w:val="000000"/>
                <w:lang w:eastAsia="fr-CA"/>
              </w:rPr>
              <w:t>.</w:t>
            </w:r>
          </w:p>
          <w:p w14:paraId="0794F0F5" w14:textId="77777777" w:rsidR="00133C5E" w:rsidRDefault="002B7794"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Compresses non stériles ou boules de coton.</w:t>
            </w:r>
          </w:p>
          <w:p w14:paraId="0794F0F6" w14:textId="77777777" w:rsidR="00133C5E" w:rsidRDefault="002B7794"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Garrot.</w:t>
            </w:r>
          </w:p>
          <w:p w14:paraId="0794F0F7" w14:textId="77777777" w:rsidR="00133C5E" w:rsidRDefault="002B7794"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Protection papier absorbante à usage unique.</w:t>
            </w:r>
          </w:p>
          <w:p w14:paraId="0794F0F8" w14:textId="77777777" w:rsidR="00133C5E" w:rsidRDefault="002B7794"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Gants non stériles à usage unique</w:t>
            </w:r>
            <w:r w:rsidR="00133C5E">
              <w:rPr>
                <w:rFonts w:asciiTheme="minorHAnsi" w:hAnsiTheme="minorHAnsi"/>
                <w:color w:val="000000"/>
                <w:lang w:eastAsia="fr-CA"/>
              </w:rPr>
              <w:t>, g</w:t>
            </w:r>
            <w:r w:rsidR="00133C5E" w:rsidRPr="00133C5E">
              <w:rPr>
                <w:rFonts w:asciiTheme="minorHAnsi" w:hAnsiTheme="minorHAnsi"/>
                <w:color w:val="000000"/>
                <w:lang w:eastAsia="fr-CA"/>
              </w:rPr>
              <w:t>ants stériles.</w:t>
            </w:r>
          </w:p>
          <w:p w14:paraId="0794F0F9" w14:textId="77777777" w:rsidR="00133C5E" w:rsidRDefault="00133C5E"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Blouse jetable, masque, lunette de protection.</w:t>
            </w:r>
          </w:p>
          <w:p w14:paraId="0794F0FA" w14:textId="77777777" w:rsidR="00133C5E" w:rsidRDefault="009255B1"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Pr>
                <w:rFonts w:asciiTheme="minorHAnsi" w:hAnsiTheme="minorHAnsi"/>
                <w:color w:val="000000"/>
                <w:lang w:eastAsia="fr-CA"/>
              </w:rPr>
              <w:t>Matériel à usage unique.</w:t>
            </w:r>
          </w:p>
          <w:p w14:paraId="0794F0FB" w14:textId="77777777" w:rsidR="00133C5E" w:rsidRDefault="002B7794"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Sac à élimination des déchets.</w:t>
            </w:r>
          </w:p>
          <w:p w14:paraId="0794F0FC" w14:textId="77777777" w:rsidR="00133C5E" w:rsidRDefault="002B7794"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Conteneur à déchets contaminés piquants et tranchants.</w:t>
            </w:r>
          </w:p>
          <w:p w14:paraId="0794F0FD" w14:textId="77777777" w:rsidR="00133C5E" w:rsidRDefault="002B7794"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 xml:space="preserve">Désinfectant de surface et </w:t>
            </w:r>
            <w:r w:rsidR="005C580B" w:rsidRPr="00133C5E">
              <w:rPr>
                <w:rFonts w:asciiTheme="minorHAnsi" w:hAnsiTheme="minorHAnsi"/>
                <w:color w:val="000000"/>
                <w:lang w:eastAsia="fr-CA"/>
              </w:rPr>
              <w:t>d’</w:t>
            </w:r>
            <w:r w:rsidR="00CE5F46" w:rsidRPr="00133C5E">
              <w:rPr>
                <w:rFonts w:asciiTheme="minorHAnsi" w:hAnsiTheme="minorHAnsi"/>
                <w:color w:val="000000"/>
                <w:lang w:eastAsia="fr-CA"/>
              </w:rPr>
              <w:t>appareil</w:t>
            </w:r>
            <w:r w:rsidRPr="00133C5E">
              <w:rPr>
                <w:rFonts w:asciiTheme="minorHAnsi" w:hAnsiTheme="minorHAnsi"/>
                <w:color w:val="000000"/>
                <w:lang w:eastAsia="fr-CA"/>
              </w:rPr>
              <w:t>.</w:t>
            </w:r>
          </w:p>
          <w:p w14:paraId="0794F0FE" w14:textId="77777777" w:rsidR="002B7794" w:rsidRDefault="002B7794" w:rsidP="00F10C67">
            <w:pPr>
              <w:pStyle w:val="Paragraphedeliste"/>
              <w:numPr>
                <w:ilvl w:val="0"/>
                <w:numId w:val="8"/>
              </w:numPr>
              <w:spacing w:before="100" w:beforeAutospacing="1" w:after="100" w:afterAutospacing="1" w:line="240" w:lineRule="auto"/>
              <w:jc w:val="both"/>
              <w:rPr>
                <w:rFonts w:asciiTheme="minorHAnsi" w:hAnsiTheme="minorHAnsi"/>
                <w:color w:val="000000"/>
                <w:lang w:eastAsia="fr-CA"/>
              </w:rPr>
            </w:pPr>
            <w:r w:rsidRPr="00133C5E">
              <w:rPr>
                <w:rFonts w:asciiTheme="minorHAnsi" w:hAnsiTheme="minorHAnsi"/>
                <w:color w:val="000000"/>
                <w:lang w:eastAsia="fr-CA"/>
              </w:rPr>
              <w:t>Nécessaire à l'hygiène des mains.</w:t>
            </w:r>
          </w:p>
          <w:p w14:paraId="0794F0FF" w14:textId="77777777" w:rsidR="00E92ADC" w:rsidRPr="00E92ADC" w:rsidRDefault="00E92ADC" w:rsidP="00E92ADC">
            <w:pPr>
              <w:spacing w:before="100" w:beforeAutospacing="1" w:after="100" w:afterAutospacing="1" w:line="240" w:lineRule="auto"/>
              <w:jc w:val="both"/>
              <w:rPr>
                <w:rFonts w:asciiTheme="minorHAnsi" w:hAnsiTheme="minorHAnsi"/>
                <w:color w:val="000000"/>
                <w:lang w:eastAsia="fr-CA"/>
              </w:rPr>
            </w:pPr>
          </w:p>
          <w:p w14:paraId="0794F100" w14:textId="77777777" w:rsidR="00133C5E" w:rsidRPr="00133C5E" w:rsidRDefault="00133C5E" w:rsidP="00BE2A71">
            <w:pPr>
              <w:pStyle w:val="Paragraphedeliste"/>
              <w:spacing w:before="100" w:beforeAutospacing="1" w:after="100" w:afterAutospacing="1" w:line="240" w:lineRule="auto"/>
              <w:jc w:val="both"/>
              <w:rPr>
                <w:rFonts w:asciiTheme="minorHAnsi" w:hAnsiTheme="minorHAnsi"/>
                <w:color w:val="000000"/>
                <w:lang w:eastAsia="fr-CA"/>
              </w:rPr>
            </w:pPr>
          </w:p>
        </w:tc>
      </w:tr>
      <w:tr w:rsidR="00650CA4" w:rsidRPr="00C86185" w14:paraId="0794F103" w14:textId="77777777" w:rsidTr="00CA6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3"/>
        </w:trPr>
        <w:tc>
          <w:tcPr>
            <w:tcW w:w="10930" w:type="dxa"/>
            <w:gridSpan w:val="5"/>
            <w:tcBorders>
              <w:top w:val="single" w:sz="4" w:space="0" w:color="auto"/>
              <w:left w:val="single" w:sz="4" w:space="0" w:color="auto"/>
              <w:bottom w:val="single" w:sz="4" w:space="0" w:color="auto"/>
              <w:right w:val="single" w:sz="4" w:space="0" w:color="auto"/>
            </w:tcBorders>
            <w:shd w:val="clear" w:color="auto" w:fill="auto"/>
          </w:tcPr>
          <w:p w14:paraId="0794F102" w14:textId="77777777" w:rsidR="00650CA4" w:rsidRPr="00874F30" w:rsidRDefault="00BE7E9F" w:rsidP="00547A00">
            <w:pPr>
              <w:tabs>
                <w:tab w:val="left" w:pos="3540"/>
              </w:tabs>
              <w:spacing w:after="0" w:line="240" w:lineRule="auto"/>
              <w:rPr>
                <w:b/>
                <w:sz w:val="28"/>
                <w:szCs w:val="28"/>
              </w:rPr>
            </w:pPr>
            <w:r w:rsidRPr="00BE7E9F">
              <w:rPr>
                <w:b/>
                <w:sz w:val="28"/>
                <w:szCs w:val="28"/>
              </w:rPr>
              <w:t>Procédure de prélèvement</w:t>
            </w:r>
            <w:r w:rsidR="00874F30">
              <w:rPr>
                <w:b/>
                <w:sz w:val="28"/>
                <w:szCs w:val="28"/>
              </w:rPr>
              <w:t xml:space="preserve">  </w:t>
            </w:r>
            <w:r w:rsidR="00BF1EA6">
              <w:rPr>
                <w:i/>
                <w:sz w:val="24"/>
                <w:szCs w:val="24"/>
              </w:rPr>
              <w:t>(L</w:t>
            </w:r>
            <w:r w:rsidR="00874F30" w:rsidRPr="00874F30">
              <w:rPr>
                <w:i/>
                <w:sz w:val="24"/>
                <w:szCs w:val="24"/>
              </w:rPr>
              <w:t xml:space="preserve">e matériel servant </w:t>
            </w:r>
            <w:r w:rsidR="00BF1EA6">
              <w:rPr>
                <w:i/>
                <w:sz w:val="24"/>
                <w:szCs w:val="24"/>
              </w:rPr>
              <w:t>à la procédure</w:t>
            </w:r>
            <w:r w:rsidR="00547A00">
              <w:rPr>
                <w:i/>
                <w:sz w:val="24"/>
                <w:szCs w:val="24"/>
              </w:rPr>
              <w:t xml:space="preserve"> doit-être un dispositif</w:t>
            </w:r>
            <w:r w:rsidR="00BF1EA6">
              <w:rPr>
                <w:i/>
                <w:sz w:val="24"/>
                <w:szCs w:val="24"/>
              </w:rPr>
              <w:t xml:space="preserve">  possède un double emballage stérile et un système en circuit fermé très aseptique</w:t>
            </w:r>
            <w:r w:rsidR="00874F30" w:rsidRPr="00874F30">
              <w:rPr>
                <w:i/>
                <w:sz w:val="24"/>
                <w:szCs w:val="24"/>
              </w:rPr>
              <w:t>)</w:t>
            </w:r>
          </w:p>
        </w:tc>
      </w:tr>
      <w:tr w:rsidR="00650CA4" w:rsidRPr="00F14E0B" w14:paraId="0794F15B" w14:textId="77777777" w:rsidTr="008740A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38"/>
        </w:trPr>
        <w:tc>
          <w:tcPr>
            <w:tcW w:w="10930" w:type="dxa"/>
            <w:gridSpan w:val="5"/>
            <w:tcBorders>
              <w:top w:val="single" w:sz="4" w:space="0" w:color="auto"/>
              <w:left w:val="single" w:sz="4" w:space="0" w:color="auto"/>
              <w:bottom w:val="single" w:sz="4" w:space="0" w:color="auto"/>
              <w:right w:val="single" w:sz="4" w:space="0" w:color="auto"/>
            </w:tcBorders>
          </w:tcPr>
          <w:p w14:paraId="0794F104" w14:textId="77777777" w:rsidR="00DD775B" w:rsidRDefault="00DD775B" w:rsidP="00DD775B">
            <w:pPr>
              <w:spacing w:before="100" w:beforeAutospacing="1" w:after="0" w:line="240" w:lineRule="auto"/>
              <w:rPr>
                <w:rFonts w:asciiTheme="minorHAnsi" w:hAnsiTheme="minorHAnsi"/>
                <w:b/>
                <w:color w:val="365F91" w:themeColor="accent1" w:themeShade="BF"/>
                <w:sz w:val="28"/>
                <w:szCs w:val="28"/>
                <w:lang w:eastAsia="fr-CA"/>
              </w:rPr>
            </w:pPr>
          </w:p>
          <w:p w14:paraId="0794F105" w14:textId="77777777" w:rsidR="00BE7E9F" w:rsidRPr="005B2F5D" w:rsidRDefault="00BE7E9F" w:rsidP="00DD775B">
            <w:pPr>
              <w:spacing w:before="100" w:beforeAutospacing="1" w:after="0" w:line="240" w:lineRule="auto"/>
              <w:rPr>
                <w:rFonts w:asciiTheme="minorHAnsi" w:hAnsiTheme="minorHAnsi"/>
                <w:b/>
                <w:color w:val="365F91" w:themeColor="accent1" w:themeShade="BF"/>
                <w:sz w:val="24"/>
                <w:szCs w:val="24"/>
                <w:lang w:eastAsia="fr-CA"/>
              </w:rPr>
            </w:pPr>
            <w:r w:rsidRPr="005B2F5D">
              <w:rPr>
                <w:rFonts w:asciiTheme="minorHAnsi" w:hAnsiTheme="minorHAnsi"/>
                <w:b/>
                <w:color w:val="365F91" w:themeColor="accent1" w:themeShade="BF"/>
                <w:sz w:val="24"/>
                <w:szCs w:val="24"/>
                <w:lang w:eastAsia="fr-CA"/>
              </w:rPr>
              <w:t>Étape 1 – Assemblage du matériel</w:t>
            </w:r>
          </w:p>
          <w:p w14:paraId="0794F106" w14:textId="77777777" w:rsidR="00591BDA" w:rsidRDefault="00650CA4" w:rsidP="00DD775B">
            <w:pPr>
              <w:numPr>
                <w:ilvl w:val="0"/>
                <w:numId w:val="16"/>
              </w:numPr>
              <w:spacing w:before="100" w:beforeAutospacing="1" w:after="0" w:line="240" w:lineRule="auto"/>
              <w:rPr>
                <w:rFonts w:asciiTheme="minorHAnsi" w:hAnsiTheme="minorHAnsi"/>
                <w:color w:val="000000"/>
                <w:lang w:eastAsia="fr-CA"/>
              </w:rPr>
            </w:pPr>
            <w:r w:rsidRPr="0058429C">
              <w:rPr>
                <w:rFonts w:asciiTheme="minorHAnsi" w:hAnsiTheme="minorHAnsi"/>
                <w:color w:val="000000"/>
                <w:lang w:eastAsia="fr-CA"/>
              </w:rPr>
              <w:t xml:space="preserve">Installer </w:t>
            </w:r>
            <w:r w:rsidRPr="00AC2E6B">
              <w:rPr>
                <w:rFonts w:asciiTheme="minorHAnsi" w:hAnsiTheme="minorHAnsi"/>
                <w:color w:val="000000"/>
                <w:lang w:eastAsia="fr-CA"/>
              </w:rPr>
              <w:t>le matériel après vérification des dates de péremptions et</w:t>
            </w:r>
            <w:r w:rsidR="00547A00">
              <w:rPr>
                <w:rFonts w:asciiTheme="minorHAnsi" w:hAnsiTheme="minorHAnsi"/>
                <w:color w:val="000000"/>
                <w:lang w:eastAsia="fr-CA"/>
              </w:rPr>
              <w:t xml:space="preserve"> de </w:t>
            </w:r>
            <w:r w:rsidRPr="0058429C">
              <w:rPr>
                <w:rFonts w:asciiTheme="minorHAnsi" w:hAnsiTheme="minorHAnsi"/>
                <w:color w:val="000000"/>
                <w:lang w:eastAsia="fr-CA"/>
              </w:rPr>
              <w:t>l'intégrité des emballages.</w:t>
            </w:r>
          </w:p>
          <w:p w14:paraId="0794F107" w14:textId="77777777" w:rsidR="00591BDA" w:rsidRPr="00591BDA" w:rsidRDefault="00591BDA" w:rsidP="00DD775B">
            <w:pPr>
              <w:numPr>
                <w:ilvl w:val="0"/>
                <w:numId w:val="16"/>
              </w:numPr>
              <w:spacing w:before="100" w:beforeAutospacing="1" w:after="0" w:line="240" w:lineRule="auto"/>
              <w:rPr>
                <w:rFonts w:asciiTheme="minorHAnsi" w:hAnsiTheme="minorHAnsi"/>
                <w:color w:val="000000"/>
                <w:lang w:eastAsia="fr-CA"/>
              </w:rPr>
            </w:pPr>
            <w:r w:rsidRPr="00AC2E6B">
              <w:rPr>
                <w:rFonts w:asciiTheme="minorHAnsi" w:hAnsiTheme="minorHAnsi"/>
                <w:color w:val="000000"/>
                <w:lang w:eastAsia="fr-CA"/>
              </w:rPr>
              <w:t>Vérifier la concordanc</w:t>
            </w:r>
            <w:r w:rsidRPr="00BE7E9F">
              <w:rPr>
                <w:rFonts w:asciiTheme="minorHAnsi" w:hAnsiTheme="minorHAnsi"/>
                <w:color w:val="000000"/>
                <w:lang w:eastAsia="fr-CA"/>
              </w:rPr>
              <w:t>e entre le choix du traitement</w:t>
            </w:r>
            <w:r w:rsidRPr="00AC2E6B">
              <w:rPr>
                <w:rFonts w:asciiTheme="minorHAnsi" w:hAnsiTheme="minorHAnsi"/>
                <w:color w:val="000000"/>
                <w:lang w:eastAsia="fr-CA"/>
              </w:rPr>
              <w:t xml:space="preserve"> et le choix des tubes </w:t>
            </w:r>
            <w:r w:rsidRPr="00BE7E9F">
              <w:rPr>
                <w:rFonts w:asciiTheme="minorHAnsi" w:hAnsiTheme="minorHAnsi"/>
                <w:color w:val="000000"/>
                <w:lang w:eastAsia="fr-CA"/>
              </w:rPr>
              <w:t>de prélèvements.</w:t>
            </w:r>
          </w:p>
          <w:p w14:paraId="0794F108" w14:textId="77777777" w:rsidR="00591BDA" w:rsidRDefault="00650CA4" w:rsidP="00DD775B">
            <w:pPr>
              <w:numPr>
                <w:ilvl w:val="0"/>
                <w:numId w:val="16"/>
              </w:numPr>
              <w:spacing w:before="100" w:beforeAutospacing="1" w:after="0" w:line="240" w:lineRule="auto"/>
              <w:rPr>
                <w:rFonts w:asciiTheme="minorHAnsi" w:hAnsiTheme="minorHAnsi"/>
                <w:color w:val="000000"/>
                <w:lang w:eastAsia="fr-CA"/>
              </w:rPr>
            </w:pPr>
            <w:r w:rsidRPr="00AC2E6B">
              <w:rPr>
                <w:rFonts w:asciiTheme="minorHAnsi" w:hAnsiTheme="minorHAnsi"/>
                <w:color w:val="000000"/>
                <w:lang w:eastAsia="fr-CA"/>
              </w:rPr>
              <w:t>Installation</w:t>
            </w:r>
            <w:r w:rsidR="00591BDA">
              <w:rPr>
                <w:rFonts w:asciiTheme="minorHAnsi" w:hAnsiTheme="minorHAnsi"/>
                <w:color w:val="000000"/>
                <w:lang w:eastAsia="fr-CA"/>
              </w:rPr>
              <w:t xml:space="preserve"> du matériel</w:t>
            </w:r>
            <w:r w:rsidRPr="00AC2E6B">
              <w:rPr>
                <w:rFonts w:asciiTheme="minorHAnsi" w:hAnsiTheme="minorHAnsi"/>
                <w:color w:val="000000"/>
                <w:lang w:eastAsia="fr-CA"/>
              </w:rPr>
              <w:t xml:space="preserve"> sur une surface propre et désinfectée au préalable.</w:t>
            </w:r>
          </w:p>
          <w:p w14:paraId="0794F109" w14:textId="77777777" w:rsidR="00591BDA" w:rsidRDefault="0084667C" w:rsidP="00DD775B">
            <w:pPr>
              <w:numPr>
                <w:ilvl w:val="0"/>
                <w:numId w:val="16"/>
              </w:numPr>
              <w:spacing w:before="100" w:beforeAutospacing="1" w:after="0" w:line="240" w:lineRule="auto"/>
              <w:rPr>
                <w:rFonts w:asciiTheme="minorHAnsi" w:hAnsiTheme="minorHAnsi"/>
                <w:color w:val="000000"/>
                <w:lang w:eastAsia="fr-CA"/>
              </w:rPr>
            </w:pPr>
            <w:r w:rsidRPr="00591BDA">
              <w:rPr>
                <w:rFonts w:asciiTheme="minorHAnsi" w:hAnsiTheme="minorHAnsi"/>
                <w:color w:val="000000"/>
                <w:lang w:eastAsia="fr-CA"/>
              </w:rPr>
              <w:t xml:space="preserve">Installer </w:t>
            </w:r>
            <w:r w:rsidR="00650CA4" w:rsidRPr="00AC2E6B">
              <w:rPr>
                <w:rFonts w:asciiTheme="minorHAnsi" w:hAnsiTheme="minorHAnsi"/>
                <w:color w:val="000000"/>
                <w:lang w:eastAsia="fr-CA"/>
              </w:rPr>
              <w:t>le container à déchets contaminés piquants loin du matériel propre.</w:t>
            </w:r>
          </w:p>
          <w:p w14:paraId="0794F10A" w14:textId="77777777" w:rsidR="00650CA4" w:rsidRDefault="00650CA4" w:rsidP="00DD775B">
            <w:pPr>
              <w:numPr>
                <w:ilvl w:val="0"/>
                <w:numId w:val="16"/>
              </w:numPr>
              <w:spacing w:before="100" w:beforeAutospacing="1" w:after="0" w:line="240" w:lineRule="auto"/>
              <w:rPr>
                <w:rFonts w:asciiTheme="minorHAnsi" w:hAnsiTheme="minorHAnsi"/>
                <w:color w:val="000000"/>
                <w:lang w:eastAsia="fr-CA"/>
              </w:rPr>
            </w:pPr>
            <w:r w:rsidRPr="00AC2E6B">
              <w:rPr>
                <w:rFonts w:asciiTheme="minorHAnsi" w:hAnsiTheme="minorHAnsi"/>
                <w:color w:val="000000"/>
                <w:lang w:eastAsia="fr-CA"/>
              </w:rPr>
              <w:t>Respecter le triangle d'hygiène, de sécurité et d'ergonomie : Propre (matériel) – Patient – Sale (poubelles).</w:t>
            </w:r>
          </w:p>
          <w:p w14:paraId="0794F10B" w14:textId="77777777" w:rsidR="00591BDA" w:rsidRPr="005B2F5D" w:rsidRDefault="00591BDA" w:rsidP="00DD775B">
            <w:pPr>
              <w:spacing w:before="100" w:beforeAutospacing="1" w:after="0" w:line="240" w:lineRule="auto"/>
              <w:rPr>
                <w:rFonts w:asciiTheme="minorHAnsi" w:hAnsiTheme="minorHAnsi"/>
                <w:b/>
                <w:color w:val="365F91" w:themeColor="accent1" w:themeShade="BF"/>
                <w:sz w:val="24"/>
                <w:szCs w:val="24"/>
                <w:lang w:eastAsia="fr-CA"/>
              </w:rPr>
            </w:pPr>
            <w:r w:rsidRPr="005B2F5D">
              <w:rPr>
                <w:rFonts w:asciiTheme="minorHAnsi" w:hAnsiTheme="minorHAnsi"/>
                <w:b/>
                <w:color w:val="365F91" w:themeColor="accent1" w:themeShade="BF"/>
                <w:sz w:val="24"/>
                <w:szCs w:val="24"/>
                <w:lang w:eastAsia="fr-CA"/>
              </w:rPr>
              <w:t xml:space="preserve">Étape 2 – Identifier et préparer le patient </w:t>
            </w:r>
          </w:p>
          <w:p w14:paraId="0794F10C" w14:textId="77777777" w:rsidR="00591BDA" w:rsidRPr="00591BDA" w:rsidRDefault="00591BDA" w:rsidP="00DD775B">
            <w:pPr>
              <w:pStyle w:val="Paragraphedeliste"/>
              <w:numPr>
                <w:ilvl w:val="0"/>
                <w:numId w:val="16"/>
              </w:numPr>
              <w:spacing w:before="100" w:beforeAutospacing="1" w:after="0" w:line="240" w:lineRule="auto"/>
              <w:rPr>
                <w:rFonts w:asciiTheme="minorHAnsi" w:hAnsiTheme="minorHAnsi"/>
                <w:color w:val="000000"/>
                <w:lang w:eastAsia="fr-CA"/>
              </w:rPr>
            </w:pPr>
            <w:r>
              <w:t xml:space="preserve">Se présenter au patient et lui demander d’indiquer son nom complet. </w:t>
            </w:r>
          </w:p>
          <w:p w14:paraId="0794F10D" w14:textId="77777777" w:rsidR="00591BDA" w:rsidRPr="00591BDA" w:rsidRDefault="00591BDA" w:rsidP="00DD775B">
            <w:pPr>
              <w:pStyle w:val="Paragraphedeliste"/>
              <w:numPr>
                <w:ilvl w:val="0"/>
                <w:numId w:val="16"/>
              </w:numPr>
              <w:spacing w:before="100" w:beforeAutospacing="1" w:after="0" w:line="240" w:lineRule="auto"/>
              <w:rPr>
                <w:rFonts w:asciiTheme="minorHAnsi" w:hAnsiTheme="minorHAnsi"/>
                <w:color w:val="000000"/>
                <w:lang w:eastAsia="fr-CA"/>
              </w:rPr>
            </w:pPr>
            <w:r>
              <w:t xml:space="preserve">Vérifier que l’identité du patient concorde. </w:t>
            </w:r>
          </w:p>
          <w:p w14:paraId="0794F10E" w14:textId="77777777" w:rsidR="00591BDA" w:rsidRPr="00AA36EE" w:rsidRDefault="00591BDA" w:rsidP="00DD775B">
            <w:pPr>
              <w:pStyle w:val="Paragraphedeliste"/>
              <w:numPr>
                <w:ilvl w:val="0"/>
                <w:numId w:val="16"/>
              </w:numPr>
              <w:spacing w:before="100" w:beforeAutospacing="1" w:after="0" w:line="240" w:lineRule="auto"/>
              <w:rPr>
                <w:rFonts w:asciiTheme="minorHAnsi" w:hAnsiTheme="minorHAnsi"/>
                <w:color w:val="000000"/>
                <w:lang w:eastAsia="fr-CA"/>
              </w:rPr>
            </w:pPr>
            <w:r>
              <w:t>Vérifier si le bilan de santé du client est à jour</w:t>
            </w:r>
            <w:r w:rsidR="00AA36EE">
              <w:t xml:space="preserve"> préciser si allergie, choc </w:t>
            </w:r>
            <w:r w:rsidR="00E92ADC">
              <w:t>vagal</w:t>
            </w:r>
            <w:r>
              <w:t>.</w:t>
            </w:r>
          </w:p>
          <w:p w14:paraId="0794F10F" w14:textId="77777777" w:rsidR="00AA36EE" w:rsidRDefault="00AA36EE" w:rsidP="00DD775B">
            <w:pPr>
              <w:numPr>
                <w:ilvl w:val="0"/>
                <w:numId w:val="16"/>
              </w:numPr>
              <w:spacing w:before="100" w:beforeAutospacing="1" w:after="0" w:line="240" w:lineRule="auto"/>
              <w:rPr>
                <w:rFonts w:asciiTheme="minorHAnsi" w:hAnsiTheme="minorHAnsi"/>
                <w:color w:val="000000"/>
                <w:lang w:eastAsia="fr-CA"/>
              </w:rPr>
            </w:pPr>
            <w:r>
              <w:rPr>
                <w:rFonts w:asciiTheme="minorHAnsi" w:hAnsiTheme="minorHAnsi"/>
                <w:color w:val="000000"/>
                <w:lang w:eastAsia="fr-CA"/>
              </w:rPr>
              <w:t>Informer le client de la procédure</w:t>
            </w:r>
            <w:r w:rsidRPr="00AC2E6B">
              <w:rPr>
                <w:rFonts w:asciiTheme="minorHAnsi" w:hAnsiTheme="minorHAnsi"/>
                <w:color w:val="000000"/>
                <w:lang w:eastAsia="fr-CA"/>
              </w:rPr>
              <w:t xml:space="preserve"> </w:t>
            </w:r>
            <w:r>
              <w:rPr>
                <w:rFonts w:asciiTheme="minorHAnsi" w:hAnsiTheme="minorHAnsi"/>
                <w:color w:val="000000"/>
                <w:lang w:eastAsia="fr-CA"/>
              </w:rPr>
              <w:t>de soin et répondre aux questions.</w:t>
            </w:r>
          </w:p>
          <w:p w14:paraId="0794F110" w14:textId="77777777" w:rsidR="00591BDA" w:rsidRPr="00AA36EE" w:rsidRDefault="00591BDA" w:rsidP="00DD775B">
            <w:pPr>
              <w:pStyle w:val="Paragraphedeliste"/>
              <w:numPr>
                <w:ilvl w:val="0"/>
                <w:numId w:val="16"/>
              </w:numPr>
              <w:spacing w:before="100" w:beforeAutospacing="1" w:after="0" w:line="240" w:lineRule="auto"/>
              <w:rPr>
                <w:rFonts w:asciiTheme="minorHAnsi" w:hAnsiTheme="minorHAnsi"/>
                <w:color w:val="000000"/>
                <w:lang w:eastAsia="fr-CA"/>
              </w:rPr>
            </w:pPr>
            <w:r>
              <w:t>Faire signer le consentement</w:t>
            </w:r>
            <w:r w:rsidR="00AA36EE">
              <w:t xml:space="preserve"> éclairé</w:t>
            </w:r>
            <w:r>
              <w:t xml:space="preserve"> pour la procédure de traitement.</w:t>
            </w:r>
          </w:p>
          <w:p w14:paraId="0794F111" w14:textId="77777777" w:rsidR="00AA36EE" w:rsidRPr="00AA36EE" w:rsidRDefault="00AA36EE" w:rsidP="00DD775B">
            <w:pPr>
              <w:pStyle w:val="Paragraphedeliste"/>
              <w:numPr>
                <w:ilvl w:val="0"/>
                <w:numId w:val="16"/>
              </w:numPr>
              <w:spacing w:before="100" w:beforeAutospacing="1" w:after="0" w:line="240" w:lineRule="auto"/>
              <w:rPr>
                <w:rFonts w:asciiTheme="minorHAnsi" w:hAnsiTheme="minorHAnsi"/>
                <w:color w:val="000000"/>
                <w:lang w:eastAsia="fr-CA"/>
              </w:rPr>
            </w:pPr>
            <w:r>
              <w:t>Si le patient est anxieux face à la procédure, le rassurer et lui demander ce qui le mettrait plus à l’aise.</w:t>
            </w:r>
          </w:p>
          <w:p w14:paraId="0794F112" w14:textId="77777777" w:rsidR="00AA36EE" w:rsidRPr="00AA36EE" w:rsidRDefault="00591BDA" w:rsidP="00DD775B">
            <w:pPr>
              <w:pStyle w:val="Paragraphedeliste"/>
              <w:numPr>
                <w:ilvl w:val="0"/>
                <w:numId w:val="16"/>
              </w:numPr>
              <w:spacing w:before="100" w:beforeAutospacing="1" w:after="0" w:line="240" w:lineRule="auto"/>
              <w:rPr>
                <w:rFonts w:asciiTheme="minorHAnsi" w:hAnsiTheme="minorHAnsi"/>
                <w:color w:val="000000"/>
                <w:lang w:eastAsia="fr-CA"/>
              </w:rPr>
            </w:pPr>
            <w:r>
              <w:t xml:space="preserve">Faire allonger le patient de manière confortable </w:t>
            </w:r>
            <w:r w:rsidR="00AA36EE">
              <w:t>en position demi-assise.</w:t>
            </w:r>
          </w:p>
          <w:p w14:paraId="0794F113" w14:textId="77777777" w:rsidR="008740A4" w:rsidRPr="008740A4" w:rsidRDefault="00591BDA" w:rsidP="008740A4">
            <w:pPr>
              <w:pStyle w:val="Paragraphedeliste"/>
              <w:numPr>
                <w:ilvl w:val="0"/>
                <w:numId w:val="16"/>
              </w:numPr>
              <w:spacing w:before="100" w:beforeAutospacing="1" w:after="0" w:line="240" w:lineRule="auto"/>
              <w:rPr>
                <w:rFonts w:asciiTheme="minorHAnsi" w:hAnsiTheme="minorHAnsi"/>
                <w:color w:val="000000"/>
                <w:lang w:eastAsia="fr-CA"/>
              </w:rPr>
            </w:pPr>
            <w:r>
              <w:t xml:space="preserve">Placer un morceau de papier ou une serviette propre sous le bras du patient. </w:t>
            </w:r>
          </w:p>
          <w:p w14:paraId="0794F114" w14:textId="77777777" w:rsidR="00591BDA" w:rsidRPr="00AA36EE" w:rsidRDefault="00591BDA" w:rsidP="00DD775B">
            <w:pPr>
              <w:pStyle w:val="Paragraphedeliste"/>
              <w:numPr>
                <w:ilvl w:val="0"/>
                <w:numId w:val="16"/>
              </w:numPr>
              <w:spacing w:before="100" w:beforeAutospacing="1" w:after="0" w:line="240" w:lineRule="auto"/>
              <w:rPr>
                <w:rFonts w:asciiTheme="minorHAnsi" w:hAnsiTheme="minorHAnsi"/>
                <w:color w:val="000000"/>
                <w:lang w:eastAsia="fr-CA"/>
              </w:rPr>
            </w:pPr>
            <w:r>
              <w:t>Présenter</w:t>
            </w:r>
            <w:r w:rsidR="00432195">
              <w:t xml:space="preserve"> la procédure</w:t>
            </w:r>
            <w:r>
              <w:t xml:space="preserve"> devant être pratiqué </w:t>
            </w:r>
            <w:r w:rsidR="00AA36EE">
              <w:t xml:space="preserve">(tube à prélèvement) </w:t>
            </w:r>
            <w:r>
              <w:t xml:space="preserve">et </w:t>
            </w:r>
            <w:r w:rsidR="00AA36EE">
              <w:t xml:space="preserve">obtenir un consentement verbal et </w:t>
            </w:r>
            <w:r>
              <w:t>s’assurer qu’il a compris la procédure.</w:t>
            </w:r>
          </w:p>
          <w:p w14:paraId="0794F115" w14:textId="77777777" w:rsidR="00CA6D40" w:rsidRDefault="00CA6D40" w:rsidP="00DD775B">
            <w:pPr>
              <w:spacing w:before="100" w:beforeAutospacing="1" w:after="0" w:line="240" w:lineRule="auto"/>
              <w:rPr>
                <w:rFonts w:asciiTheme="minorHAnsi" w:hAnsiTheme="minorHAnsi"/>
                <w:b/>
                <w:color w:val="365F91" w:themeColor="accent1" w:themeShade="BF"/>
                <w:sz w:val="24"/>
                <w:szCs w:val="24"/>
                <w:lang w:eastAsia="fr-CA"/>
              </w:rPr>
            </w:pPr>
          </w:p>
          <w:p w14:paraId="0794F116" w14:textId="77777777" w:rsidR="00AA36EE" w:rsidRPr="005B2F5D" w:rsidRDefault="00AA36EE" w:rsidP="00DD775B">
            <w:pPr>
              <w:spacing w:before="100" w:beforeAutospacing="1" w:after="0" w:line="240" w:lineRule="auto"/>
              <w:rPr>
                <w:rFonts w:asciiTheme="minorHAnsi" w:hAnsiTheme="minorHAnsi"/>
                <w:b/>
                <w:color w:val="365F91" w:themeColor="accent1" w:themeShade="BF"/>
                <w:sz w:val="24"/>
                <w:szCs w:val="24"/>
                <w:lang w:eastAsia="fr-CA"/>
              </w:rPr>
            </w:pPr>
            <w:r w:rsidRPr="005B2F5D">
              <w:rPr>
                <w:rFonts w:asciiTheme="minorHAnsi" w:hAnsiTheme="minorHAnsi"/>
                <w:b/>
                <w:color w:val="365F91" w:themeColor="accent1" w:themeShade="BF"/>
                <w:sz w:val="24"/>
                <w:szCs w:val="24"/>
                <w:lang w:eastAsia="fr-CA"/>
              </w:rPr>
              <w:lastRenderedPageBreak/>
              <w:t>Étape 3 – Choix du site</w:t>
            </w:r>
          </w:p>
          <w:p w14:paraId="0794F117" w14:textId="77777777" w:rsidR="00AA36EE" w:rsidRDefault="00AA36EE" w:rsidP="00DD775B">
            <w:pPr>
              <w:pStyle w:val="Paragraphedeliste"/>
              <w:numPr>
                <w:ilvl w:val="0"/>
                <w:numId w:val="16"/>
              </w:numPr>
              <w:spacing w:before="100" w:beforeAutospacing="1" w:after="0" w:line="240" w:lineRule="auto"/>
              <w:rPr>
                <w:rFonts w:asciiTheme="minorHAnsi" w:hAnsiTheme="minorHAnsi"/>
                <w:color w:val="000000"/>
                <w:lang w:eastAsia="fr-CA"/>
              </w:rPr>
            </w:pPr>
            <w:r w:rsidRPr="00AA36EE">
              <w:rPr>
                <w:rFonts w:asciiTheme="minorHAnsi" w:hAnsiTheme="minorHAnsi"/>
                <w:color w:val="000000"/>
                <w:lang w:eastAsia="fr-CA"/>
              </w:rPr>
              <w:t xml:space="preserve">Étendre le bras du patient et inspecter la fosse </w:t>
            </w:r>
            <w:proofErr w:type="spellStart"/>
            <w:r w:rsidRPr="00AA36EE">
              <w:rPr>
                <w:rFonts w:asciiTheme="minorHAnsi" w:hAnsiTheme="minorHAnsi"/>
                <w:color w:val="000000"/>
                <w:lang w:eastAsia="fr-CA"/>
              </w:rPr>
              <w:t>antécubitale</w:t>
            </w:r>
            <w:proofErr w:type="spellEnd"/>
            <w:r w:rsidRPr="00AA36EE">
              <w:rPr>
                <w:rFonts w:asciiTheme="minorHAnsi" w:hAnsiTheme="minorHAnsi"/>
                <w:color w:val="000000"/>
                <w:lang w:eastAsia="fr-CA"/>
              </w:rPr>
              <w:t xml:space="preserve"> ou l’avant-</w:t>
            </w:r>
            <w:r>
              <w:rPr>
                <w:rFonts w:asciiTheme="minorHAnsi" w:hAnsiTheme="minorHAnsi"/>
                <w:color w:val="000000"/>
                <w:lang w:eastAsia="fr-CA"/>
              </w:rPr>
              <w:t>bras. •</w:t>
            </w:r>
          </w:p>
          <w:p w14:paraId="0794F118" w14:textId="77777777" w:rsidR="00AA36EE" w:rsidRDefault="00AA36EE" w:rsidP="00DD775B">
            <w:pPr>
              <w:pStyle w:val="Paragraphedeliste"/>
              <w:numPr>
                <w:ilvl w:val="0"/>
                <w:numId w:val="16"/>
              </w:numPr>
              <w:spacing w:before="100" w:beforeAutospacing="1" w:after="0" w:line="240" w:lineRule="auto"/>
              <w:rPr>
                <w:rFonts w:asciiTheme="minorHAnsi" w:hAnsiTheme="minorHAnsi"/>
                <w:color w:val="000000"/>
                <w:lang w:eastAsia="fr-CA"/>
              </w:rPr>
            </w:pPr>
            <w:r w:rsidRPr="00AA36EE">
              <w:rPr>
                <w:rFonts w:asciiTheme="minorHAnsi" w:hAnsiTheme="minorHAnsi"/>
                <w:color w:val="000000"/>
                <w:lang w:eastAsia="fr-CA"/>
              </w:rPr>
              <w:t xml:space="preserve">Localiser une veine de bonne taille, à la fois visible, droite et claire. </w:t>
            </w:r>
          </w:p>
          <w:p w14:paraId="0794F119" w14:textId="77777777" w:rsidR="00BC4CBF" w:rsidRDefault="00AA36EE" w:rsidP="00DD775B">
            <w:pPr>
              <w:pStyle w:val="Paragraphedeliste"/>
              <w:numPr>
                <w:ilvl w:val="0"/>
                <w:numId w:val="16"/>
              </w:numPr>
              <w:spacing w:before="100" w:beforeAutospacing="1" w:after="0" w:line="240" w:lineRule="auto"/>
              <w:rPr>
                <w:rFonts w:asciiTheme="minorHAnsi" w:hAnsiTheme="minorHAnsi"/>
                <w:color w:val="000000"/>
                <w:lang w:eastAsia="fr-CA"/>
              </w:rPr>
            </w:pPr>
            <w:r w:rsidRPr="00AA36EE">
              <w:rPr>
                <w:rFonts w:asciiTheme="minorHAnsi" w:hAnsiTheme="minorHAnsi"/>
                <w:color w:val="000000"/>
                <w:lang w:eastAsia="fr-CA"/>
              </w:rPr>
              <w:t xml:space="preserve">La veine doit être visible avant de mettre en place le garrot. </w:t>
            </w:r>
          </w:p>
          <w:p w14:paraId="0794F11A" w14:textId="77777777" w:rsidR="00BC4CBF" w:rsidRDefault="00AA36EE" w:rsidP="00DD775B">
            <w:pPr>
              <w:pStyle w:val="Paragraphedeliste"/>
              <w:numPr>
                <w:ilvl w:val="0"/>
                <w:numId w:val="16"/>
              </w:numPr>
              <w:spacing w:before="100" w:beforeAutospacing="1" w:after="0" w:line="240" w:lineRule="auto"/>
              <w:rPr>
                <w:rFonts w:asciiTheme="minorHAnsi" w:hAnsiTheme="minorHAnsi"/>
                <w:color w:val="000000"/>
                <w:lang w:eastAsia="fr-CA"/>
              </w:rPr>
            </w:pPr>
            <w:r w:rsidRPr="00AA36EE">
              <w:rPr>
                <w:rFonts w:asciiTheme="minorHAnsi" w:hAnsiTheme="minorHAnsi"/>
                <w:color w:val="000000"/>
                <w:lang w:eastAsia="fr-CA"/>
              </w:rPr>
              <w:t>Installer le garrot environ 4 à 5 largeurs de doigt au-dessus du site de ponction et examiner à nouveau la veine.</w:t>
            </w:r>
          </w:p>
          <w:p w14:paraId="0794F11B" w14:textId="77777777" w:rsidR="00BC4CBF" w:rsidRPr="005B2F5D" w:rsidRDefault="00BC4CBF" w:rsidP="00DD775B">
            <w:pPr>
              <w:spacing w:before="100" w:beforeAutospacing="1" w:after="0" w:line="240" w:lineRule="auto"/>
              <w:rPr>
                <w:rFonts w:asciiTheme="minorHAnsi" w:hAnsiTheme="minorHAnsi"/>
                <w:b/>
                <w:color w:val="365F91" w:themeColor="accent1" w:themeShade="BF"/>
                <w:sz w:val="24"/>
                <w:szCs w:val="24"/>
                <w:lang w:eastAsia="fr-CA"/>
              </w:rPr>
            </w:pPr>
            <w:r w:rsidRPr="005B2F5D">
              <w:rPr>
                <w:rFonts w:asciiTheme="minorHAnsi" w:hAnsiTheme="minorHAnsi"/>
                <w:b/>
                <w:color w:val="365F91" w:themeColor="accent1" w:themeShade="BF"/>
                <w:sz w:val="24"/>
                <w:szCs w:val="24"/>
                <w:lang w:eastAsia="fr-CA"/>
              </w:rPr>
              <w:t xml:space="preserve">Étape 4 – Effectuer les gestes d’hygiène des mains et enfiler les gants </w:t>
            </w:r>
          </w:p>
          <w:p w14:paraId="0794F11C" w14:textId="77777777" w:rsidR="00BC4CBF" w:rsidRDefault="00BC4CBF" w:rsidP="00DD775B">
            <w:pPr>
              <w:pStyle w:val="Paragraphedeliste"/>
              <w:numPr>
                <w:ilvl w:val="0"/>
                <w:numId w:val="16"/>
              </w:numPr>
              <w:spacing w:before="100" w:beforeAutospacing="1" w:after="0" w:line="240" w:lineRule="auto"/>
              <w:rPr>
                <w:rFonts w:asciiTheme="minorHAnsi" w:hAnsiTheme="minorHAnsi"/>
                <w:color w:val="000000"/>
                <w:lang w:eastAsia="fr-CA"/>
              </w:rPr>
            </w:pPr>
            <w:r w:rsidRPr="00BC4CBF">
              <w:rPr>
                <w:rFonts w:asciiTheme="minorHAnsi" w:hAnsiTheme="minorHAnsi"/>
                <w:color w:val="000000"/>
                <w:lang w:eastAsia="fr-CA"/>
              </w:rPr>
              <w:t>Pratiquer les gestes d’hygiène des mains, c’est-à-dire : - se laver les mains à l’eau et au savon et les sécher avec des serviettes à usage unique ; ou - si les mains ne sont pas visiblement contaminées, les nettoyer avec une solution hydro</w:t>
            </w:r>
            <w:r w:rsidRPr="00BC4CBF">
              <w:rPr>
                <w:rFonts w:asciiTheme="minorHAnsi" w:hAnsiTheme="minorHAnsi"/>
                <w:color w:val="000000"/>
                <w:lang w:eastAsia="fr-CA"/>
              </w:rPr>
              <w:noBreakHyphen/>
              <w:t xml:space="preserve">alcoolique – verser 3 ml de cette solution sur la paume d’une main et les étendre en frottant jusqu’au bout des doigts, au dos des mains et sur l’ensemble des deux mains jusqu’à ce que celles-ci soient sèches. </w:t>
            </w:r>
          </w:p>
          <w:p w14:paraId="0794F11D" w14:textId="77777777" w:rsidR="00BC4CBF" w:rsidRDefault="00BC4CBF" w:rsidP="00DD775B">
            <w:pPr>
              <w:pStyle w:val="Paragraphedeliste"/>
              <w:numPr>
                <w:ilvl w:val="0"/>
                <w:numId w:val="16"/>
              </w:numPr>
              <w:spacing w:before="100" w:beforeAutospacing="1" w:after="0" w:line="240" w:lineRule="auto"/>
              <w:rPr>
                <w:rFonts w:asciiTheme="minorHAnsi" w:hAnsiTheme="minorHAnsi"/>
                <w:color w:val="000000"/>
                <w:lang w:eastAsia="fr-CA"/>
              </w:rPr>
            </w:pPr>
            <w:r w:rsidRPr="00BC4CBF">
              <w:rPr>
                <w:rFonts w:asciiTheme="minorHAnsi" w:hAnsiTheme="minorHAnsi"/>
                <w:color w:val="000000"/>
                <w:lang w:eastAsia="fr-CA"/>
              </w:rPr>
              <w:t>Après ces gestes d’hygiène des mains, enfiler des gants non stériles bien ajustés.</w:t>
            </w:r>
          </w:p>
          <w:p w14:paraId="0794F11E" w14:textId="77777777" w:rsidR="00BC4CBF" w:rsidRPr="005B2F5D" w:rsidRDefault="00BC4CBF" w:rsidP="00DD775B">
            <w:pPr>
              <w:spacing w:before="100" w:beforeAutospacing="1" w:after="0" w:line="240" w:lineRule="auto"/>
              <w:rPr>
                <w:rFonts w:asciiTheme="minorHAnsi" w:hAnsiTheme="minorHAnsi"/>
                <w:b/>
                <w:color w:val="365F91" w:themeColor="accent1" w:themeShade="BF"/>
                <w:sz w:val="24"/>
                <w:szCs w:val="24"/>
                <w:lang w:eastAsia="fr-CA"/>
              </w:rPr>
            </w:pPr>
            <w:r w:rsidRPr="005B2F5D">
              <w:rPr>
                <w:rFonts w:asciiTheme="minorHAnsi" w:hAnsiTheme="minorHAnsi"/>
                <w:b/>
                <w:color w:val="365F91" w:themeColor="accent1" w:themeShade="BF"/>
                <w:sz w:val="24"/>
                <w:szCs w:val="24"/>
                <w:lang w:eastAsia="fr-CA"/>
              </w:rPr>
              <w:t>Étape 5 – Désinfecter le site d’entrée</w:t>
            </w:r>
          </w:p>
          <w:p w14:paraId="0794F11F" w14:textId="77777777" w:rsidR="001855CE" w:rsidRDefault="00BC4CBF" w:rsidP="00DD775B">
            <w:pPr>
              <w:pStyle w:val="Paragraphedeliste"/>
              <w:numPr>
                <w:ilvl w:val="0"/>
                <w:numId w:val="16"/>
              </w:numPr>
              <w:spacing w:before="100" w:beforeAutospacing="1" w:after="0" w:line="240" w:lineRule="auto"/>
            </w:pPr>
            <w:r w:rsidRPr="001855CE">
              <w:t xml:space="preserve">Désinfecter avec </w:t>
            </w:r>
            <w:r w:rsidR="001855CE" w:rsidRPr="001855CE">
              <w:t>Chlorhexidine</w:t>
            </w:r>
            <w:r w:rsidRPr="001855CE">
              <w:t xml:space="preserve"> et faire double désinfection </w:t>
            </w:r>
            <w:r w:rsidR="001855CE">
              <w:t>à 30</w:t>
            </w:r>
            <w:r w:rsidR="00681CD0">
              <w:t xml:space="preserve"> </w:t>
            </w:r>
            <w:r w:rsidR="001855CE">
              <w:t>sec</w:t>
            </w:r>
            <w:r w:rsidRPr="001855CE">
              <w:t xml:space="preserve"> </w:t>
            </w:r>
            <w:r w:rsidR="001855CE" w:rsidRPr="001855CE">
              <w:t>d</w:t>
            </w:r>
            <w:r w:rsidRPr="001855CE">
              <w:t>’</w:t>
            </w:r>
            <w:r w:rsidR="001855CE" w:rsidRPr="001855CE">
              <w:t>intervalle et appliquer</w:t>
            </w:r>
            <w:r w:rsidRPr="001855CE">
              <w:t xml:space="preserve"> une pression ferme, mais douce. Partir du centre du site de ponction et couvrir en déplaçant le tampon vers le bas et l’extérieur une surface de </w:t>
            </w:r>
            <w:r w:rsidR="001855CE">
              <w:t>10</w:t>
            </w:r>
            <w:r w:rsidR="001855CE" w:rsidRPr="001855CE">
              <w:t xml:space="preserve">cm de côté. </w:t>
            </w:r>
          </w:p>
          <w:p w14:paraId="0794F120" w14:textId="77777777" w:rsidR="001855CE" w:rsidRDefault="00BC4CBF" w:rsidP="00DD775B">
            <w:pPr>
              <w:pStyle w:val="Paragraphedeliste"/>
              <w:numPr>
                <w:ilvl w:val="0"/>
                <w:numId w:val="16"/>
              </w:numPr>
              <w:spacing w:before="100" w:beforeAutospacing="1" w:after="0" w:line="240" w:lineRule="auto"/>
            </w:pPr>
            <w:r w:rsidRPr="001855CE">
              <w:t>Laisser cette zone sécher. Écourter le temps de contact accroî</w:t>
            </w:r>
            <w:r w:rsidR="001855CE">
              <w:t xml:space="preserve">t le risque de contamination. </w:t>
            </w:r>
          </w:p>
          <w:p w14:paraId="0794F121" w14:textId="77777777" w:rsidR="00BC4CBF" w:rsidRPr="001855CE" w:rsidRDefault="00BC4CBF" w:rsidP="00DD775B">
            <w:pPr>
              <w:pStyle w:val="Paragraphedeliste"/>
              <w:numPr>
                <w:ilvl w:val="0"/>
                <w:numId w:val="16"/>
              </w:numPr>
              <w:spacing w:before="100" w:beforeAutospacing="1" w:after="0" w:line="240" w:lineRule="auto"/>
            </w:pPr>
            <w:r w:rsidRPr="001855CE">
              <w:t>NE PAS toucher le site nettoyé. En particulier, NE PAS placer un doigt sur la veine pour guider la tige de l’aiguille exposée. Si le site a été touché, le désinfecter une nouvelle fois.</w:t>
            </w:r>
          </w:p>
          <w:p w14:paraId="0794F122" w14:textId="77777777" w:rsidR="00BC4CBF" w:rsidRPr="005B2F5D" w:rsidRDefault="001855CE" w:rsidP="00DD775B">
            <w:pPr>
              <w:spacing w:before="100" w:beforeAutospacing="1" w:after="0" w:line="240" w:lineRule="auto"/>
              <w:rPr>
                <w:rFonts w:asciiTheme="minorHAnsi" w:hAnsiTheme="minorHAnsi"/>
                <w:b/>
                <w:color w:val="365F91" w:themeColor="accent1" w:themeShade="BF"/>
                <w:sz w:val="24"/>
                <w:szCs w:val="24"/>
                <w:lang w:eastAsia="fr-CA"/>
              </w:rPr>
            </w:pPr>
            <w:r w:rsidRPr="005B2F5D">
              <w:rPr>
                <w:b/>
                <w:color w:val="365F91" w:themeColor="accent1" w:themeShade="BF"/>
                <w:sz w:val="24"/>
                <w:szCs w:val="24"/>
              </w:rPr>
              <w:t>Étape 6 – Prélever le sang</w:t>
            </w:r>
          </w:p>
          <w:p w14:paraId="0794F123" w14:textId="77777777" w:rsidR="001855CE" w:rsidRPr="001855CE" w:rsidRDefault="001855CE" w:rsidP="00DD775B">
            <w:pPr>
              <w:numPr>
                <w:ilvl w:val="0"/>
                <w:numId w:val="16"/>
              </w:numPr>
              <w:spacing w:before="100" w:beforeAutospacing="1" w:after="100" w:afterAutospacing="1" w:line="240" w:lineRule="auto"/>
              <w:rPr>
                <w:rFonts w:asciiTheme="minorHAnsi" w:hAnsiTheme="minorHAnsi"/>
                <w:color w:val="000000"/>
                <w:lang w:eastAsia="fr-CA"/>
              </w:rPr>
            </w:pPr>
            <w:r>
              <w:t xml:space="preserve">Immobiliser la veine en tenant le bras du patient et en plaçant un pouce au-dessous du site de ponction. </w:t>
            </w:r>
          </w:p>
          <w:p w14:paraId="0794F124" w14:textId="77777777" w:rsidR="001855CE" w:rsidRPr="001855CE" w:rsidRDefault="001855CE" w:rsidP="00DD775B">
            <w:pPr>
              <w:numPr>
                <w:ilvl w:val="0"/>
                <w:numId w:val="16"/>
              </w:numPr>
              <w:spacing w:before="100" w:beforeAutospacing="1" w:after="100" w:afterAutospacing="1" w:line="240" w:lineRule="auto"/>
              <w:rPr>
                <w:rFonts w:asciiTheme="minorHAnsi" w:hAnsiTheme="minorHAnsi"/>
                <w:color w:val="000000"/>
                <w:lang w:eastAsia="fr-CA"/>
              </w:rPr>
            </w:pPr>
            <w:r>
              <w:t xml:space="preserve">Demander au patient de fermer le poing de manière à ce que les veines soient plus proéminentes. </w:t>
            </w:r>
          </w:p>
          <w:p w14:paraId="0794F125" w14:textId="77777777" w:rsidR="001855CE" w:rsidRPr="001855CE" w:rsidRDefault="001855CE" w:rsidP="00DD775B">
            <w:pPr>
              <w:numPr>
                <w:ilvl w:val="0"/>
                <w:numId w:val="16"/>
              </w:numPr>
              <w:spacing w:before="100" w:beforeAutospacing="1" w:after="100" w:afterAutospacing="1" w:line="240" w:lineRule="auto"/>
              <w:rPr>
                <w:rFonts w:asciiTheme="minorHAnsi" w:hAnsiTheme="minorHAnsi"/>
                <w:color w:val="000000"/>
                <w:lang w:eastAsia="fr-CA"/>
              </w:rPr>
            </w:pPr>
            <w:r>
              <w:t xml:space="preserve">Pénétrer rapidement dans la veine avec un angle de 30° ou moins et continuer à introduire l’aiguille dans la veine avec l’angle de pénétration le plus facile. </w:t>
            </w:r>
          </w:p>
          <w:p w14:paraId="0794F126" w14:textId="77777777" w:rsidR="001855CE" w:rsidRPr="001855CE" w:rsidRDefault="001855CE" w:rsidP="00DD775B">
            <w:pPr>
              <w:numPr>
                <w:ilvl w:val="0"/>
                <w:numId w:val="16"/>
              </w:numPr>
              <w:spacing w:before="100" w:beforeAutospacing="1" w:after="100" w:afterAutospacing="1" w:line="240" w:lineRule="auto"/>
              <w:rPr>
                <w:rFonts w:asciiTheme="minorHAnsi" w:hAnsiTheme="minorHAnsi"/>
                <w:color w:val="000000"/>
                <w:lang w:eastAsia="fr-CA"/>
              </w:rPr>
            </w:pPr>
            <w:r>
              <w:t xml:space="preserve">Une fois qu’une quantité suffisante de sang a été prélevée, relâcher le garrot </w:t>
            </w:r>
            <w:r w:rsidR="00536FBE">
              <w:t>avant</w:t>
            </w:r>
            <w:r>
              <w:t xml:space="preserve"> de retirer l’aiguille. </w:t>
            </w:r>
          </w:p>
          <w:p w14:paraId="0794F127" w14:textId="77777777" w:rsidR="001855CE" w:rsidRPr="001855CE" w:rsidRDefault="001855CE" w:rsidP="00DD775B">
            <w:pPr>
              <w:spacing w:before="100" w:beforeAutospacing="1" w:after="0" w:line="240" w:lineRule="auto"/>
              <w:ind w:left="360"/>
              <w:rPr>
                <w:rFonts w:asciiTheme="minorHAnsi" w:hAnsiTheme="minorHAnsi"/>
                <w:i/>
                <w:iCs/>
                <w:color w:val="000000"/>
                <w:lang w:eastAsia="fr-CA"/>
              </w:rPr>
            </w:pPr>
            <w:r w:rsidRPr="00BC4CBF">
              <w:rPr>
                <w:rFonts w:asciiTheme="minorHAnsi" w:hAnsiTheme="minorHAnsi"/>
                <w:i/>
                <w:iCs/>
                <w:color w:val="000000"/>
                <w:lang w:eastAsia="fr-CA"/>
              </w:rPr>
              <w:t>*La pose du garrot durant plus de 3 minutes peut modifier la qualité du plasma car</w:t>
            </w:r>
            <w:r>
              <w:rPr>
                <w:rFonts w:asciiTheme="minorHAnsi" w:hAnsiTheme="minorHAnsi"/>
                <w:i/>
                <w:iCs/>
                <w:color w:val="000000"/>
                <w:lang w:eastAsia="fr-CA"/>
              </w:rPr>
              <w:t xml:space="preserve"> risque d'hémolyse des globules</w:t>
            </w:r>
          </w:p>
          <w:p w14:paraId="0794F128" w14:textId="77777777" w:rsidR="00650CA4" w:rsidRPr="001855CE" w:rsidRDefault="001855CE" w:rsidP="00DD775B">
            <w:pPr>
              <w:numPr>
                <w:ilvl w:val="0"/>
                <w:numId w:val="16"/>
              </w:numPr>
              <w:spacing w:before="100" w:beforeAutospacing="1" w:after="100" w:afterAutospacing="1" w:line="240" w:lineRule="auto"/>
              <w:rPr>
                <w:rFonts w:asciiTheme="minorHAnsi" w:hAnsiTheme="minorHAnsi"/>
                <w:color w:val="000000"/>
                <w:lang w:eastAsia="fr-CA"/>
              </w:rPr>
            </w:pPr>
            <w:r>
              <w:t>Retirer doucement l’aiguille et appliquer une pression légère sur le site avec une compresse propre ou un morceau de coton sec. Demander au patient de maintenir cette compresse ou ce morceau de coton en place, en gardant le bras étendu et soulevé. Prier le patient de ne PAS plier le bras car cela provoque un hématome.</w:t>
            </w:r>
          </w:p>
          <w:p w14:paraId="0794F129" w14:textId="77777777" w:rsidR="00300FEE" w:rsidRPr="005B2F5D" w:rsidRDefault="001855CE" w:rsidP="00DD775B">
            <w:pPr>
              <w:spacing w:before="100" w:beforeAutospacing="1" w:after="100" w:afterAutospacing="1" w:line="240" w:lineRule="auto"/>
              <w:rPr>
                <w:b/>
                <w:sz w:val="24"/>
                <w:szCs w:val="24"/>
              </w:rPr>
            </w:pPr>
            <w:r w:rsidRPr="005B2F5D">
              <w:rPr>
                <w:b/>
                <w:color w:val="365F91" w:themeColor="accent1" w:themeShade="BF"/>
                <w:sz w:val="24"/>
                <w:szCs w:val="24"/>
              </w:rPr>
              <w:t>Étape 7 – Remplissage des tubes de prélèvement</w:t>
            </w:r>
          </w:p>
          <w:p w14:paraId="0794F12A" w14:textId="77777777" w:rsidR="00C45097" w:rsidRDefault="00300FEE" w:rsidP="00DD775B">
            <w:pPr>
              <w:pStyle w:val="Paragraphedeliste"/>
              <w:numPr>
                <w:ilvl w:val="0"/>
                <w:numId w:val="16"/>
              </w:numPr>
              <w:spacing w:before="100" w:beforeAutospacing="1" w:after="100" w:afterAutospacing="1" w:line="240" w:lineRule="auto"/>
            </w:pPr>
            <w:r w:rsidRPr="008232CC">
              <w:t>Utiliser un système de prélèvement à tubes sous vide</w:t>
            </w:r>
            <w:r w:rsidR="00432195">
              <w:t xml:space="preserve"> en circuit fermé</w:t>
            </w:r>
            <w:r w:rsidRPr="008232CC">
              <w:t>, avec u</w:t>
            </w:r>
            <w:r w:rsidR="00C45097">
              <w:t>ne aiguille</w:t>
            </w:r>
            <w:r w:rsidR="00681CD0">
              <w:t xml:space="preserve"> papillon 21</w:t>
            </w:r>
            <w:r w:rsidR="00C45097">
              <w:t xml:space="preserve">G </w:t>
            </w:r>
            <w:proofErr w:type="spellStart"/>
            <w:r w:rsidR="00C45097">
              <w:t>Saftey</w:t>
            </w:r>
            <w:proofErr w:type="spellEnd"/>
            <w:r w:rsidR="00C45097">
              <w:t>-LOKTM et un dispositif</w:t>
            </w:r>
            <w:r w:rsidR="00547A00">
              <w:t xml:space="preserve"> approuvé</w:t>
            </w:r>
            <w:r w:rsidR="00C45097">
              <w:t xml:space="preserve"> de transfert avec un </w:t>
            </w:r>
            <w:r w:rsidRPr="008232CC">
              <w:t>tubes</w:t>
            </w:r>
            <w:r w:rsidR="00C45097">
              <w:t xml:space="preserve"> de collection </w:t>
            </w:r>
            <w:r w:rsidR="00547A00">
              <w:t xml:space="preserve">de </w:t>
            </w:r>
            <w:r w:rsidR="00C45097">
              <w:t xml:space="preserve">8ml selon le besoin du client. </w:t>
            </w:r>
            <w:r w:rsidRPr="008232CC">
              <w:t xml:space="preserve">La tubulure de </w:t>
            </w:r>
            <w:r w:rsidR="00681CD0">
              <w:t>l’aiguille papillon 21</w:t>
            </w:r>
            <w:r w:rsidR="00C45097">
              <w:t xml:space="preserve">G </w:t>
            </w:r>
            <w:proofErr w:type="spellStart"/>
            <w:r w:rsidR="00C45097">
              <w:t>Saftey</w:t>
            </w:r>
            <w:proofErr w:type="spellEnd"/>
            <w:r w:rsidR="00C45097">
              <w:t xml:space="preserve">-LOKTM </w:t>
            </w:r>
            <w:r w:rsidRPr="008232CC">
              <w:t>permet de diminuer la pression lors de la ponction veineuse afin d’éviter l’hémolyse</w:t>
            </w:r>
            <w:r w:rsidR="008232CC" w:rsidRPr="008232CC">
              <w:t xml:space="preserve"> des globules.</w:t>
            </w:r>
            <w:r w:rsidRPr="008232CC">
              <w:t xml:space="preserve"> </w:t>
            </w:r>
          </w:p>
          <w:p w14:paraId="0794F12B" w14:textId="77777777" w:rsidR="00C45097" w:rsidRPr="005B2F5D" w:rsidRDefault="00C45097" w:rsidP="00DD775B">
            <w:pPr>
              <w:spacing w:before="100" w:beforeAutospacing="1" w:after="100" w:afterAutospacing="1" w:line="240" w:lineRule="auto"/>
              <w:rPr>
                <w:b/>
                <w:color w:val="365F91" w:themeColor="accent1" w:themeShade="BF"/>
                <w:sz w:val="24"/>
                <w:szCs w:val="24"/>
              </w:rPr>
            </w:pPr>
            <w:r w:rsidRPr="005B2F5D">
              <w:rPr>
                <w:b/>
                <w:color w:val="365F91" w:themeColor="accent1" w:themeShade="BF"/>
                <w:sz w:val="24"/>
                <w:szCs w:val="24"/>
              </w:rPr>
              <w:lastRenderedPageBreak/>
              <w:t>Étape 8 – Prélever les échantillons dans le bon ordre</w:t>
            </w:r>
          </w:p>
          <w:p w14:paraId="0794F12C" w14:textId="77777777" w:rsidR="00E651BD" w:rsidRPr="00E61295" w:rsidRDefault="00E651BD" w:rsidP="00DD775B">
            <w:pPr>
              <w:pStyle w:val="Paragraphedeliste"/>
              <w:numPr>
                <w:ilvl w:val="0"/>
                <w:numId w:val="16"/>
              </w:numPr>
              <w:spacing w:before="100" w:beforeAutospacing="1" w:after="100" w:afterAutospacing="1" w:line="240" w:lineRule="auto"/>
            </w:pPr>
            <w:r w:rsidRPr="00E61295">
              <w:t xml:space="preserve">ATS </w:t>
            </w:r>
            <w:r w:rsidR="00547A00">
              <w:t>(thrombine)</w:t>
            </w:r>
          </w:p>
          <w:p w14:paraId="0794F12D" w14:textId="77777777" w:rsidR="00E61295" w:rsidRDefault="00547A00" w:rsidP="00DD775B">
            <w:pPr>
              <w:pStyle w:val="Paragraphedeliste"/>
              <w:numPr>
                <w:ilvl w:val="0"/>
                <w:numId w:val="16"/>
              </w:numPr>
              <w:spacing w:before="100" w:beforeAutospacing="1" w:after="100" w:afterAutospacing="1" w:line="240" w:lineRule="auto"/>
            </w:pPr>
            <w:r>
              <w:t>BCT (plasma)</w:t>
            </w:r>
          </w:p>
          <w:p w14:paraId="0794F12E" w14:textId="77777777" w:rsidR="008232CC" w:rsidRDefault="00E651BD" w:rsidP="00DD775B">
            <w:pPr>
              <w:spacing w:before="100" w:beforeAutospacing="1" w:after="100" w:afterAutospacing="1" w:line="240" w:lineRule="auto"/>
            </w:pPr>
            <w:r w:rsidRPr="00E61295">
              <w:t xml:space="preserve">Prélever le contenu des tubes de collecte dans le bon ordre, de manière à éviter les contaminations croisées par les additifs entre </w:t>
            </w:r>
            <w:r>
              <w:t>les tubes.</w:t>
            </w:r>
          </w:p>
          <w:p w14:paraId="0794F12F" w14:textId="77777777" w:rsidR="00E61295" w:rsidRPr="005B2F5D" w:rsidRDefault="00E61295" w:rsidP="00DD775B">
            <w:pPr>
              <w:spacing w:before="100" w:beforeAutospacing="1" w:after="100" w:afterAutospacing="1" w:line="240" w:lineRule="auto"/>
              <w:rPr>
                <w:sz w:val="24"/>
                <w:szCs w:val="24"/>
              </w:rPr>
            </w:pPr>
            <w:r w:rsidRPr="005B2F5D">
              <w:rPr>
                <w:b/>
                <w:color w:val="365F91" w:themeColor="accent1" w:themeShade="BF"/>
                <w:sz w:val="24"/>
                <w:szCs w:val="24"/>
              </w:rPr>
              <w:t>Étape 9 – Nettoyer les surfaces contaminées et achever la partie de la procédure impliquant le patient.</w:t>
            </w:r>
          </w:p>
          <w:p w14:paraId="0794F130" w14:textId="77777777" w:rsidR="00E61295" w:rsidRDefault="00E61295" w:rsidP="00DD775B">
            <w:pPr>
              <w:pStyle w:val="Paragraphedeliste"/>
              <w:numPr>
                <w:ilvl w:val="0"/>
                <w:numId w:val="16"/>
              </w:numPr>
              <w:spacing w:before="100" w:beforeAutospacing="1" w:after="100" w:afterAutospacing="1" w:line="240" w:lineRule="auto"/>
            </w:pPr>
            <w:r>
              <w:t xml:space="preserve">Jeter l’aiguille et le dispositif de prélèvement usagés dans un collecteur pour déchets piquants/tranchants résistant aux perforations. </w:t>
            </w:r>
          </w:p>
          <w:p w14:paraId="0794F131" w14:textId="77777777" w:rsidR="00E61295" w:rsidRDefault="00E61295" w:rsidP="00DD775B">
            <w:pPr>
              <w:pStyle w:val="Paragraphedeliste"/>
              <w:numPr>
                <w:ilvl w:val="0"/>
                <w:numId w:val="16"/>
              </w:numPr>
              <w:spacing w:before="100" w:beforeAutospacing="1" w:after="100" w:afterAutospacing="1" w:line="240" w:lineRule="auto"/>
            </w:pPr>
            <w:r>
              <w:t xml:space="preserve">Se débarrasser des objets usagés dans les catégories de déchets correspondantes. Le matériel utilisé en phlébotomie qui ne risque pas de libérer une goutte de sang en cas de compression (les gants, par exemple) peut être éliminé avec les déchets généraux, sauf mention contraire de la réglementation locale. </w:t>
            </w:r>
          </w:p>
          <w:p w14:paraId="0794F132" w14:textId="77777777" w:rsidR="00E61295" w:rsidRDefault="00E61295" w:rsidP="00DD775B">
            <w:pPr>
              <w:pStyle w:val="Paragraphedeliste"/>
              <w:numPr>
                <w:ilvl w:val="0"/>
                <w:numId w:val="16"/>
              </w:numPr>
              <w:spacing w:before="100" w:beforeAutospacing="1" w:after="100" w:afterAutospacing="1" w:line="240" w:lineRule="auto"/>
            </w:pPr>
            <w:r>
              <w:t xml:space="preserve">Pratiquer les gestes d’hygiène des mains, comme indiqué plus haut. </w:t>
            </w:r>
          </w:p>
          <w:p w14:paraId="0794F133" w14:textId="77777777" w:rsidR="00E61295" w:rsidRDefault="00E61295" w:rsidP="00DD775B">
            <w:pPr>
              <w:pStyle w:val="Paragraphedeliste"/>
              <w:numPr>
                <w:ilvl w:val="0"/>
                <w:numId w:val="16"/>
              </w:numPr>
              <w:spacing w:before="100" w:beforeAutospacing="1" w:after="100" w:afterAutospacing="1" w:line="240" w:lineRule="auto"/>
            </w:pPr>
            <w:r>
              <w:t>Demander au client comment il se sent ; vérifier l’absence de saignement au site de ponction.</w:t>
            </w:r>
          </w:p>
          <w:p w14:paraId="0794F134" w14:textId="77777777" w:rsidR="00E61295" w:rsidRDefault="00E61295" w:rsidP="00DD775B">
            <w:pPr>
              <w:pStyle w:val="Paragraphedeliste"/>
              <w:numPr>
                <w:ilvl w:val="0"/>
                <w:numId w:val="16"/>
              </w:numPr>
              <w:spacing w:before="100" w:beforeAutospacing="1" w:after="100" w:afterAutospacing="1" w:line="240" w:lineRule="auto"/>
            </w:pPr>
            <w:r>
              <w:t>Installer le client confortablement pour son traitement.</w:t>
            </w:r>
          </w:p>
          <w:p w14:paraId="0794F135" w14:textId="77777777" w:rsidR="00E61295" w:rsidRPr="005B2F5D" w:rsidRDefault="00E61295" w:rsidP="00DD775B">
            <w:pPr>
              <w:spacing w:before="100" w:beforeAutospacing="1" w:after="100" w:afterAutospacing="1" w:line="240" w:lineRule="auto"/>
              <w:rPr>
                <w:b/>
                <w:color w:val="365F91" w:themeColor="accent1" w:themeShade="BF"/>
                <w:sz w:val="24"/>
                <w:szCs w:val="24"/>
              </w:rPr>
            </w:pPr>
            <w:r w:rsidRPr="005B2F5D">
              <w:rPr>
                <w:b/>
                <w:color w:val="365F91" w:themeColor="accent1" w:themeShade="BF"/>
                <w:sz w:val="24"/>
                <w:szCs w:val="24"/>
              </w:rPr>
              <w:t xml:space="preserve">Étape 10 – </w:t>
            </w:r>
            <w:r w:rsidR="00683175" w:rsidRPr="005B2F5D">
              <w:rPr>
                <w:b/>
                <w:color w:val="365F91" w:themeColor="accent1" w:themeShade="BF"/>
                <w:sz w:val="24"/>
                <w:szCs w:val="24"/>
              </w:rPr>
              <w:t>Centrifuger</w:t>
            </w:r>
            <w:r w:rsidRPr="005B2F5D">
              <w:rPr>
                <w:b/>
                <w:color w:val="365F91" w:themeColor="accent1" w:themeShade="BF"/>
                <w:sz w:val="24"/>
                <w:szCs w:val="24"/>
              </w:rPr>
              <w:t xml:space="preserve"> les échantillons </w:t>
            </w:r>
          </w:p>
          <w:p w14:paraId="0794F136" w14:textId="77777777" w:rsidR="00E61295" w:rsidRDefault="00E61295" w:rsidP="00DD775B">
            <w:pPr>
              <w:pStyle w:val="Paragraphedeliste"/>
              <w:numPr>
                <w:ilvl w:val="0"/>
                <w:numId w:val="16"/>
              </w:numPr>
              <w:spacing w:before="100" w:beforeAutospacing="1" w:after="100" w:afterAutospacing="1" w:line="240" w:lineRule="auto"/>
            </w:pPr>
            <w:r>
              <w:t>Placer les échantillons dans le centrifugeur et utiliser le tube témoin PRN pour balancer l’équilibre.</w:t>
            </w:r>
          </w:p>
          <w:p w14:paraId="0794F137" w14:textId="77777777" w:rsidR="00683175" w:rsidRDefault="00E61295" w:rsidP="00DD775B">
            <w:pPr>
              <w:pStyle w:val="Paragraphedeliste"/>
              <w:numPr>
                <w:ilvl w:val="0"/>
                <w:numId w:val="16"/>
              </w:numPr>
              <w:spacing w:before="100" w:beforeAutospacing="1" w:after="100" w:afterAutospacing="1" w:line="240" w:lineRule="auto"/>
            </w:pPr>
            <w:r>
              <w:t>Ajuster la vitesse de 3 400 RPM</w:t>
            </w:r>
            <w:r w:rsidR="00BB0B30">
              <w:t xml:space="preserve">  </w:t>
            </w:r>
          </w:p>
          <w:p w14:paraId="0794F138" w14:textId="77777777" w:rsidR="00BB0B30" w:rsidRDefault="00547A00" w:rsidP="00DD775B">
            <w:pPr>
              <w:pStyle w:val="Paragraphedeliste"/>
              <w:numPr>
                <w:ilvl w:val="0"/>
                <w:numId w:val="16"/>
              </w:numPr>
              <w:spacing w:before="100" w:beforeAutospacing="1" w:after="100" w:afterAutospacing="1" w:line="240" w:lineRule="auto"/>
            </w:pPr>
            <w:r>
              <w:t>ATS (thrombine)</w:t>
            </w:r>
            <w:r w:rsidR="00BB0B30">
              <w:t xml:space="preserve"> 10 minutes    </w:t>
            </w:r>
          </w:p>
          <w:p w14:paraId="0794F139" w14:textId="77777777" w:rsidR="00BB0B30" w:rsidRDefault="00BB0B30" w:rsidP="00DD775B">
            <w:pPr>
              <w:pStyle w:val="Paragraphedeliste"/>
              <w:numPr>
                <w:ilvl w:val="0"/>
                <w:numId w:val="16"/>
              </w:numPr>
              <w:spacing w:before="100" w:beforeAutospacing="1" w:after="100" w:afterAutospacing="1" w:line="240" w:lineRule="auto"/>
            </w:pPr>
            <w:r w:rsidRPr="00E61295">
              <w:t>BC</w:t>
            </w:r>
            <w:r w:rsidR="00547A00">
              <w:t>T (plasma</w:t>
            </w:r>
            <w:r w:rsidRPr="00E61295">
              <w:t>)</w:t>
            </w:r>
            <w:r>
              <w:t xml:space="preserve"> 5 minutes</w:t>
            </w:r>
          </w:p>
          <w:p w14:paraId="0794F13A" w14:textId="77777777" w:rsidR="00432195" w:rsidRDefault="00432195" w:rsidP="00DD775B">
            <w:pPr>
              <w:pStyle w:val="Paragraphedeliste"/>
              <w:numPr>
                <w:ilvl w:val="0"/>
                <w:numId w:val="16"/>
              </w:numPr>
              <w:spacing w:before="100" w:beforeAutospacing="1" w:after="100" w:afterAutospacing="1" w:line="240" w:lineRule="auto"/>
            </w:pPr>
            <w:r>
              <w:t xml:space="preserve">Centrifuger les 2 tubes en même temps, après </w:t>
            </w:r>
            <w:r w:rsidR="00547A00">
              <w:t>5 min retirer le tube BCT (plasma)</w:t>
            </w:r>
            <w:r>
              <w:t xml:space="preserve"> puis poursuivre la </w:t>
            </w:r>
            <w:r w:rsidR="005B2F5D">
              <w:t>centrifugation</w:t>
            </w:r>
            <w:r w:rsidR="00547A00">
              <w:t xml:space="preserve"> du tube ATS (thrombine</w:t>
            </w:r>
            <w:r>
              <w:t>) pour 5 minutes.</w:t>
            </w:r>
          </w:p>
          <w:p w14:paraId="0794F13B" w14:textId="77777777" w:rsidR="00054BC0" w:rsidRDefault="00054BC0" w:rsidP="00DD775B">
            <w:pPr>
              <w:pStyle w:val="Paragraphedeliste"/>
              <w:numPr>
                <w:ilvl w:val="0"/>
                <w:numId w:val="16"/>
              </w:numPr>
              <w:spacing w:before="100" w:beforeAutospacing="1" w:after="100" w:afterAutospacing="1" w:line="240" w:lineRule="auto"/>
            </w:pPr>
            <w:r>
              <w:t>Mélanger en inversant les tubes 5 fois.</w:t>
            </w:r>
          </w:p>
          <w:p w14:paraId="0794F13C" w14:textId="77777777" w:rsidR="00874F30" w:rsidRPr="005B2F5D" w:rsidRDefault="00683175" w:rsidP="00DD775B">
            <w:pPr>
              <w:spacing w:before="100" w:beforeAutospacing="1" w:after="100" w:afterAutospacing="1" w:line="240" w:lineRule="auto"/>
              <w:rPr>
                <w:b/>
                <w:color w:val="365F91" w:themeColor="accent1" w:themeShade="BF"/>
                <w:sz w:val="24"/>
                <w:szCs w:val="24"/>
              </w:rPr>
            </w:pPr>
            <w:r w:rsidRPr="005B2F5D">
              <w:rPr>
                <w:b/>
                <w:color w:val="365F91" w:themeColor="accent1" w:themeShade="BF"/>
                <w:sz w:val="24"/>
                <w:szCs w:val="24"/>
              </w:rPr>
              <w:t>Étape 11 – Transfert pou</w:t>
            </w:r>
            <w:r w:rsidR="003240B7" w:rsidRPr="005B2F5D">
              <w:rPr>
                <w:b/>
                <w:color w:val="365F91" w:themeColor="accent1" w:themeShade="BF"/>
                <w:sz w:val="24"/>
                <w:szCs w:val="24"/>
              </w:rPr>
              <w:t>r</w:t>
            </w:r>
            <w:r w:rsidRPr="005B2F5D">
              <w:rPr>
                <w:b/>
                <w:color w:val="365F91" w:themeColor="accent1" w:themeShade="BF"/>
                <w:sz w:val="24"/>
                <w:szCs w:val="24"/>
              </w:rPr>
              <w:t xml:space="preserve"> le prélèvement du plasma</w:t>
            </w:r>
          </w:p>
          <w:p w14:paraId="0794F13D" w14:textId="77777777" w:rsidR="00874F30" w:rsidRPr="00874F30" w:rsidRDefault="00874F30" w:rsidP="00DD775B">
            <w:pPr>
              <w:pStyle w:val="Paragraphedeliste"/>
              <w:numPr>
                <w:ilvl w:val="0"/>
                <w:numId w:val="16"/>
              </w:numPr>
              <w:spacing w:before="100" w:beforeAutospacing="1" w:after="100" w:afterAutospacing="1" w:line="240" w:lineRule="auto"/>
              <w:rPr>
                <w:b/>
              </w:rPr>
            </w:pPr>
            <w:r>
              <w:rPr>
                <w:rFonts w:asciiTheme="minorHAnsi" w:hAnsiTheme="minorHAnsi"/>
                <w:lang w:eastAsia="fr-CA"/>
              </w:rPr>
              <w:t>Mettre un masque, une blouse jetable et des lunettes de protection.</w:t>
            </w:r>
          </w:p>
          <w:p w14:paraId="0794F13E" w14:textId="77777777" w:rsidR="00874F30" w:rsidRPr="00874F30" w:rsidRDefault="00874F30" w:rsidP="00DD775B">
            <w:pPr>
              <w:pStyle w:val="Paragraphedeliste"/>
              <w:numPr>
                <w:ilvl w:val="0"/>
                <w:numId w:val="16"/>
              </w:numPr>
              <w:spacing w:before="100" w:beforeAutospacing="1" w:after="100" w:afterAutospacing="1" w:line="240" w:lineRule="auto"/>
              <w:rPr>
                <w:b/>
              </w:rPr>
            </w:pPr>
            <w:r w:rsidRPr="00874F30">
              <w:rPr>
                <w:rFonts w:asciiTheme="minorHAnsi" w:hAnsiTheme="minorHAnsi"/>
                <w:lang w:eastAsia="fr-CA"/>
              </w:rPr>
              <w:t>Enfiler des gants stériles bien ajustés</w:t>
            </w:r>
            <w:r>
              <w:rPr>
                <w:rFonts w:asciiTheme="minorHAnsi" w:hAnsiTheme="minorHAnsi"/>
                <w:lang w:eastAsia="fr-CA"/>
              </w:rPr>
              <w:t>.</w:t>
            </w:r>
          </w:p>
          <w:p w14:paraId="0794F13F" w14:textId="77777777" w:rsidR="00683175" w:rsidRPr="00683175" w:rsidRDefault="00683175" w:rsidP="00DD775B">
            <w:pPr>
              <w:spacing w:before="100" w:beforeAutospacing="1" w:after="100" w:afterAutospacing="1" w:line="240" w:lineRule="auto"/>
              <w:rPr>
                <w:i/>
                <w:sz w:val="24"/>
                <w:szCs w:val="24"/>
                <w:u w:val="single"/>
              </w:rPr>
            </w:pPr>
            <w:r w:rsidRPr="00683175">
              <w:rPr>
                <w:i/>
                <w:sz w:val="24"/>
                <w:szCs w:val="24"/>
                <w:u w:val="single"/>
              </w:rPr>
              <w:t xml:space="preserve">Pour le tube </w:t>
            </w:r>
            <w:r w:rsidR="00054BC0">
              <w:rPr>
                <w:i/>
                <w:sz w:val="24"/>
                <w:szCs w:val="24"/>
                <w:u w:val="single"/>
              </w:rPr>
              <w:t xml:space="preserve">de plasma BCT </w:t>
            </w:r>
          </w:p>
          <w:p w14:paraId="0794F140" w14:textId="77777777" w:rsidR="00683175" w:rsidRDefault="00683175" w:rsidP="00DD775B">
            <w:pPr>
              <w:pStyle w:val="Paragraphedeliste"/>
              <w:numPr>
                <w:ilvl w:val="0"/>
                <w:numId w:val="16"/>
              </w:numPr>
              <w:spacing w:before="100" w:beforeAutospacing="1" w:after="100" w:afterAutospacing="1" w:line="240" w:lineRule="auto"/>
            </w:pPr>
            <w:r>
              <w:t xml:space="preserve">Assembler de façon aseptique </w:t>
            </w:r>
            <w:r w:rsidR="003240B7">
              <w:t>le dispositif de transfert</w:t>
            </w:r>
            <w:r>
              <w:t xml:space="preserve"> (</w:t>
            </w:r>
            <w:r w:rsidR="00110B58">
              <w:t xml:space="preserve">le </w:t>
            </w:r>
            <w:r>
              <w:t xml:space="preserve">barillet stérile, </w:t>
            </w:r>
            <w:r w:rsidR="00110B58">
              <w:t>l’</w:t>
            </w:r>
            <w:r>
              <w:t>adaptateur</w:t>
            </w:r>
            <w:r w:rsidR="00110B58">
              <w:t xml:space="preserve"> et la</w:t>
            </w:r>
            <w:r>
              <w:t xml:space="preserve"> seringue). Tous les raccords doivent être fait minutieusement et maintenus en circuit fermé.</w:t>
            </w:r>
          </w:p>
          <w:p w14:paraId="0794F141" w14:textId="77777777" w:rsidR="00110B58" w:rsidRDefault="00110B58" w:rsidP="00DD775B">
            <w:pPr>
              <w:pStyle w:val="Paragraphedeliste"/>
              <w:numPr>
                <w:ilvl w:val="0"/>
                <w:numId w:val="16"/>
              </w:numPr>
              <w:spacing w:before="100" w:beforeAutospacing="1" w:after="100" w:afterAutospacing="1" w:line="240" w:lineRule="auto"/>
            </w:pPr>
            <w:r>
              <w:t>Prélever dans une seringue de 1cc-3cc ou 5cc la quantité de plasma nécessaire pour exécuter le traitement.</w:t>
            </w:r>
          </w:p>
          <w:p w14:paraId="0794F142" w14:textId="77777777" w:rsidR="00874F30" w:rsidRDefault="00874F30" w:rsidP="00DD775B">
            <w:pPr>
              <w:pStyle w:val="Paragraphedeliste"/>
              <w:numPr>
                <w:ilvl w:val="0"/>
                <w:numId w:val="16"/>
              </w:numPr>
              <w:spacing w:before="100" w:beforeAutospacing="1" w:after="100" w:afterAutospacing="1" w:line="240" w:lineRule="auto"/>
            </w:pPr>
            <w:r>
              <w:t>Assembler l’aiguille nécessaire au traitement.</w:t>
            </w:r>
          </w:p>
          <w:p w14:paraId="0794F143" w14:textId="77777777" w:rsidR="00874F30" w:rsidRDefault="00874F30" w:rsidP="00DD775B">
            <w:pPr>
              <w:pStyle w:val="Paragraphedeliste"/>
              <w:numPr>
                <w:ilvl w:val="0"/>
                <w:numId w:val="16"/>
              </w:numPr>
              <w:spacing w:before="100" w:beforeAutospacing="1" w:after="100" w:afterAutospacing="1" w:line="240" w:lineRule="auto"/>
            </w:pPr>
            <w:r>
              <w:t>Injecter immédiatement.</w:t>
            </w:r>
          </w:p>
          <w:p w14:paraId="0794F144" w14:textId="77777777" w:rsidR="00471D5C" w:rsidRPr="00471D5C" w:rsidRDefault="00EC5B81" w:rsidP="00DD775B">
            <w:pPr>
              <w:spacing w:before="100" w:beforeAutospacing="1" w:after="100" w:afterAutospacing="1" w:line="240" w:lineRule="auto"/>
              <w:rPr>
                <w:i/>
                <w:sz w:val="24"/>
                <w:szCs w:val="24"/>
                <w:u w:val="single"/>
              </w:rPr>
            </w:pPr>
            <w:r>
              <w:rPr>
                <w:i/>
                <w:sz w:val="24"/>
                <w:szCs w:val="24"/>
                <w:u w:val="single"/>
              </w:rPr>
              <w:t xml:space="preserve">Pour le tube </w:t>
            </w:r>
            <w:r w:rsidR="00054BC0">
              <w:rPr>
                <w:i/>
                <w:sz w:val="24"/>
                <w:szCs w:val="24"/>
                <w:u w:val="single"/>
              </w:rPr>
              <w:t xml:space="preserve">de thrombine ATS </w:t>
            </w:r>
          </w:p>
          <w:p w14:paraId="0794F145" w14:textId="77777777" w:rsidR="00110B58" w:rsidRDefault="00110B58" w:rsidP="00DD775B">
            <w:pPr>
              <w:pStyle w:val="Paragraphedeliste"/>
              <w:numPr>
                <w:ilvl w:val="0"/>
                <w:numId w:val="16"/>
              </w:numPr>
              <w:spacing w:before="100" w:beforeAutospacing="1" w:after="100" w:afterAutospacing="1" w:line="240" w:lineRule="auto"/>
            </w:pPr>
            <w:r>
              <w:t>Insérer le brise thrombine dans la membrane de c</w:t>
            </w:r>
            <w:r w:rsidR="00054BC0">
              <w:t>aoutchouc du tube contenant la thrombine prélevée</w:t>
            </w:r>
            <w:r>
              <w:t>.</w:t>
            </w:r>
          </w:p>
          <w:p w14:paraId="0794F146" w14:textId="77777777" w:rsidR="00110B58" w:rsidRDefault="00110B58" w:rsidP="00DD775B">
            <w:pPr>
              <w:pStyle w:val="Paragraphedeliste"/>
              <w:numPr>
                <w:ilvl w:val="0"/>
                <w:numId w:val="16"/>
              </w:numPr>
              <w:spacing w:before="100" w:beforeAutospacing="1" w:after="100" w:afterAutospacing="1" w:line="240" w:lineRule="auto"/>
            </w:pPr>
            <w:r>
              <w:t>Briser la thrombine</w:t>
            </w:r>
            <w:r w:rsidR="00471D5C">
              <w:t xml:space="preserve"> avec la</w:t>
            </w:r>
            <w:r w:rsidR="00054BC0">
              <w:t xml:space="preserve"> brise trombine </w:t>
            </w:r>
            <w:r>
              <w:t xml:space="preserve"> pour liquéfier.</w:t>
            </w:r>
          </w:p>
          <w:p w14:paraId="0794F147" w14:textId="77777777" w:rsidR="00110B58" w:rsidRDefault="00110B58" w:rsidP="00DD775B">
            <w:pPr>
              <w:pStyle w:val="Paragraphedeliste"/>
              <w:numPr>
                <w:ilvl w:val="0"/>
                <w:numId w:val="16"/>
              </w:numPr>
              <w:spacing w:before="100" w:beforeAutospacing="1" w:after="100" w:afterAutospacing="1" w:line="240" w:lineRule="auto"/>
            </w:pPr>
            <w:r>
              <w:t xml:space="preserve">Assembler une seringue de 1 cc </w:t>
            </w:r>
            <w:r w:rsidR="00536FBE">
              <w:t>à la</w:t>
            </w:r>
            <w:r>
              <w:t xml:space="preserve"> brise thrombine.</w:t>
            </w:r>
          </w:p>
          <w:p w14:paraId="0794F148" w14:textId="77777777" w:rsidR="00110B58" w:rsidRDefault="00110B58" w:rsidP="00DD775B">
            <w:pPr>
              <w:pStyle w:val="Paragraphedeliste"/>
              <w:numPr>
                <w:ilvl w:val="0"/>
                <w:numId w:val="16"/>
              </w:numPr>
              <w:spacing w:before="100" w:beforeAutospacing="1" w:after="100" w:afterAutospacing="1" w:line="240" w:lineRule="auto"/>
            </w:pPr>
            <w:r>
              <w:lastRenderedPageBreak/>
              <w:t>Prélever une quantité de 0.1 cc de thrombine</w:t>
            </w:r>
            <w:r w:rsidR="00617580">
              <w:t>, dévisser</w:t>
            </w:r>
            <w:r>
              <w:t>.</w:t>
            </w:r>
          </w:p>
          <w:p w14:paraId="0794F149" w14:textId="77777777" w:rsidR="00471D5C" w:rsidRDefault="00471D5C" w:rsidP="00DD775B">
            <w:pPr>
              <w:pStyle w:val="Paragraphedeliste"/>
              <w:numPr>
                <w:ilvl w:val="0"/>
                <w:numId w:val="16"/>
              </w:numPr>
              <w:spacing w:before="100" w:beforeAutospacing="1" w:after="100" w:afterAutospacing="1" w:line="240" w:lineRule="auto"/>
            </w:pPr>
            <w:r>
              <w:t xml:space="preserve">Assembler  </w:t>
            </w:r>
            <w:r w:rsidR="003240B7">
              <w:t xml:space="preserve">le dispositif de transfert </w:t>
            </w:r>
            <w:r w:rsidR="00054BC0">
              <w:t>au tube de plasma.</w:t>
            </w:r>
          </w:p>
          <w:p w14:paraId="0794F14A" w14:textId="77777777" w:rsidR="00471D5C" w:rsidRDefault="00471D5C" w:rsidP="00DD775B">
            <w:pPr>
              <w:pStyle w:val="Paragraphedeliste"/>
              <w:numPr>
                <w:ilvl w:val="0"/>
                <w:numId w:val="16"/>
              </w:numPr>
              <w:spacing w:before="100" w:beforeAutospacing="1" w:after="100" w:afterAutospacing="1" w:line="240" w:lineRule="auto"/>
            </w:pPr>
            <w:r>
              <w:t xml:space="preserve">Visser la seringue contenant 0.1 de trombine au </w:t>
            </w:r>
            <w:r w:rsidR="00054BC0">
              <w:t>dispositif de transfert du plasma</w:t>
            </w:r>
            <w:r>
              <w:t>.</w:t>
            </w:r>
          </w:p>
          <w:p w14:paraId="0794F14B" w14:textId="77777777" w:rsidR="00110B58" w:rsidRDefault="00110B58" w:rsidP="00DD775B">
            <w:pPr>
              <w:pStyle w:val="Paragraphedeliste"/>
              <w:numPr>
                <w:ilvl w:val="0"/>
                <w:numId w:val="16"/>
              </w:numPr>
              <w:spacing w:before="100" w:beforeAutospacing="1" w:after="100" w:afterAutospacing="1" w:line="240" w:lineRule="auto"/>
            </w:pPr>
            <w:r>
              <w:t xml:space="preserve">Prélever </w:t>
            </w:r>
            <w:r w:rsidR="00471D5C">
              <w:t>une quantité de 0.9cc de plasma</w:t>
            </w:r>
            <w:r w:rsidR="00617580">
              <w:t>, dévisser.</w:t>
            </w:r>
          </w:p>
          <w:p w14:paraId="0794F14C" w14:textId="77777777" w:rsidR="00874F30" w:rsidRDefault="00874F30" w:rsidP="00DD775B">
            <w:pPr>
              <w:pStyle w:val="Paragraphedeliste"/>
              <w:numPr>
                <w:ilvl w:val="0"/>
                <w:numId w:val="16"/>
              </w:numPr>
              <w:spacing w:before="100" w:beforeAutospacing="1" w:after="100" w:afterAutospacing="1" w:line="240" w:lineRule="auto"/>
            </w:pPr>
            <w:r>
              <w:t xml:space="preserve">Assembler l’aiguille </w:t>
            </w:r>
            <w:r w:rsidR="00054BC0">
              <w:t xml:space="preserve">30G. 25mm </w:t>
            </w:r>
            <w:r w:rsidR="00617580">
              <w:t xml:space="preserve"> </w:t>
            </w:r>
            <w:r w:rsidR="00471D5C">
              <w:t>à la seringue</w:t>
            </w:r>
            <w:r w:rsidR="00054BC0">
              <w:t xml:space="preserve"> </w:t>
            </w:r>
            <w:r w:rsidR="00617580">
              <w:t>de 1cc</w:t>
            </w:r>
            <w:r w:rsidR="00054BC0">
              <w:t xml:space="preserve"> contenant le mélange de plasma et thrombine</w:t>
            </w:r>
            <w:r>
              <w:t>.</w:t>
            </w:r>
          </w:p>
          <w:p w14:paraId="0794F14D" w14:textId="77777777" w:rsidR="00536FBE" w:rsidRPr="00982471" w:rsidRDefault="00110B58" w:rsidP="00341E66">
            <w:pPr>
              <w:pStyle w:val="Paragraphedeliste"/>
              <w:numPr>
                <w:ilvl w:val="0"/>
                <w:numId w:val="16"/>
              </w:numPr>
              <w:spacing w:before="100" w:beforeAutospacing="1" w:after="100" w:afterAutospacing="1" w:line="240" w:lineRule="auto"/>
            </w:pPr>
            <w:r>
              <w:t>Injecter immédiatement.</w:t>
            </w:r>
          </w:p>
          <w:p w14:paraId="0794F14E" w14:textId="77777777" w:rsidR="00341E66" w:rsidRPr="005B2F5D" w:rsidRDefault="00341E66" w:rsidP="00DD775B">
            <w:pPr>
              <w:spacing w:line="240" w:lineRule="auto"/>
              <w:jc w:val="both"/>
              <w:rPr>
                <w:b/>
                <w:color w:val="365F91" w:themeColor="accent1" w:themeShade="BF"/>
                <w:sz w:val="24"/>
                <w:szCs w:val="24"/>
              </w:rPr>
            </w:pPr>
            <w:r w:rsidRPr="005B2F5D">
              <w:rPr>
                <w:b/>
                <w:color w:val="365F91" w:themeColor="accent1" w:themeShade="BF"/>
                <w:sz w:val="24"/>
                <w:szCs w:val="24"/>
              </w:rPr>
              <w:t>Étape 12 – Nettoyer les déversements de sang ou de fluides corporels</w:t>
            </w:r>
          </w:p>
          <w:p w14:paraId="0794F14F" w14:textId="77777777" w:rsidR="00341E66" w:rsidRDefault="00341E66" w:rsidP="00DD775B">
            <w:pPr>
              <w:pStyle w:val="Paragraphedeliste"/>
              <w:numPr>
                <w:ilvl w:val="0"/>
                <w:numId w:val="16"/>
              </w:numPr>
              <w:spacing w:line="240" w:lineRule="auto"/>
              <w:jc w:val="both"/>
            </w:pPr>
            <w:r>
              <w:t xml:space="preserve">Si du sang est répandu au sol (parce qu’un échantillon s’est cassé dans la zone de phlébotomie ou du plasma s’est </w:t>
            </w:r>
            <w:r w:rsidR="00E92ADC">
              <w:t>répandu</w:t>
            </w:r>
            <w:r>
              <w:t xml:space="preserve"> lors du traitement ou parce que le patient a beaucoup saigné pendant l’acte), nettoyer toutes les fluides. Pour effectuer cette opération sans risque, on peut par exemple : </w:t>
            </w:r>
          </w:p>
          <w:p w14:paraId="0794F150" w14:textId="77777777" w:rsidR="00341E66" w:rsidRDefault="00341E66" w:rsidP="00DD775B">
            <w:pPr>
              <w:pStyle w:val="Paragraphedeliste"/>
              <w:numPr>
                <w:ilvl w:val="0"/>
                <w:numId w:val="16"/>
              </w:numPr>
              <w:spacing w:line="240" w:lineRule="auto"/>
              <w:jc w:val="both"/>
            </w:pPr>
            <w:r>
              <w:t xml:space="preserve">Mettre des gants propres et garder la blouse. </w:t>
            </w:r>
          </w:p>
          <w:p w14:paraId="0794F151" w14:textId="77777777" w:rsidR="00341E66" w:rsidRDefault="00341E66" w:rsidP="00DD775B">
            <w:pPr>
              <w:pStyle w:val="Paragraphedeliste"/>
              <w:numPr>
                <w:ilvl w:val="0"/>
                <w:numId w:val="16"/>
              </w:numPr>
              <w:spacing w:line="240" w:lineRule="auto"/>
              <w:jc w:val="both"/>
            </w:pPr>
            <w:r>
              <w:t xml:space="preserve">Éponger le liquide des grandes flaques à l’aide de papier absorbant, que l’on jettera ensuite avec les déchets infectieux. </w:t>
            </w:r>
          </w:p>
          <w:p w14:paraId="0794F152" w14:textId="77777777" w:rsidR="00341E66" w:rsidRDefault="00341E66" w:rsidP="00DD775B">
            <w:pPr>
              <w:pStyle w:val="Paragraphedeliste"/>
              <w:numPr>
                <w:ilvl w:val="0"/>
                <w:numId w:val="16"/>
              </w:numPr>
              <w:spacing w:line="240" w:lineRule="auto"/>
              <w:jc w:val="both"/>
            </w:pPr>
            <w:r>
              <w:t>Éliminer le plus possible le sang avec des chiffons humides avant de désinfecter.</w:t>
            </w:r>
          </w:p>
          <w:p w14:paraId="0794F153" w14:textId="77777777" w:rsidR="00341E66" w:rsidRDefault="00341E66" w:rsidP="00DD775B">
            <w:pPr>
              <w:pStyle w:val="Paragraphedeliste"/>
              <w:numPr>
                <w:ilvl w:val="0"/>
                <w:numId w:val="16"/>
              </w:numPr>
              <w:spacing w:line="240" w:lineRule="auto"/>
              <w:jc w:val="both"/>
            </w:pPr>
            <w:r>
              <w:t>Évaluer la surface pour savoir si elle serait endommagée par une solution d’eau de Javel.</w:t>
            </w:r>
          </w:p>
          <w:p w14:paraId="0794F154" w14:textId="77777777" w:rsidR="00341E66" w:rsidRDefault="00341E66" w:rsidP="00DD775B">
            <w:pPr>
              <w:pStyle w:val="Paragraphedeliste"/>
              <w:numPr>
                <w:ilvl w:val="0"/>
                <w:numId w:val="16"/>
              </w:numPr>
              <w:spacing w:line="240" w:lineRule="auto"/>
              <w:jc w:val="both"/>
            </w:pPr>
            <w:r>
              <w:t>Dans le cas du ciment, du métal ou d’autres surfaces pouvant tolérer des solutions de Javel concentrées, mouiller la zone avec une solution à environ 5000 parties par million (ppm) d’hypochlorite de sodium (dilution dans un rapport 1:10 d’une solution de Javel à 5,25 %). C’est la concentration la plus appropriée pour les déversements de grande ampleur [44]. Laisser la zone mouillée pendant 10 minutes.</w:t>
            </w:r>
          </w:p>
          <w:p w14:paraId="0794F155" w14:textId="77777777" w:rsidR="00341E66" w:rsidRDefault="00341E66" w:rsidP="00DD775B">
            <w:pPr>
              <w:pStyle w:val="Paragraphedeliste"/>
              <w:numPr>
                <w:ilvl w:val="0"/>
                <w:numId w:val="16"/>
              </w:numPr>
              <w:spacing w:line="240" w:lineRule="auto"/>
              <w:jc w:val="both"/>
            </w:pPr>
            <w:r>
              <w:t>Pour les surfaces susceptibles d’être corrodées ou décolorées par une solution de Javel concentrée, nettoyer soigneusement pour éliminer toutes les tâches visibles. Préparer une solution de Javel plus faible et laisser en contact sur une plus longue durée. Par exemple, une solution contenant approximativement 525 ppm (dilution dans un rapport 1:100 d’une solution de Javel à 5,25 %) est efficace.</w:t>
            </w:r>
          </w:p>
          <w:p w14:paraId="0794F156" w14:textId="77777777" w:rsidR="00341E66" w:rsidRDefault="00341E66" w:rsidP="00DD775B">
            <w:pPr>
              <w:pStyle w:val="Paragraphedeliste"/>
              <w:numPr>
                <w:ilvl w:val="0"/>
                <w:numId w:val="16"/>
              </w:numPr>
              <w:spacing w:line="240" w:lineRule="auto"/>
              <w:jc w:val="both"/>
            </w:pPr>
            <w:r>
              <w:t xml:space="preserve">Préparer une solution de Javel fraîche chaque jour et la conserver dans un récipient fermé car elle se dégrade avec le temps et au contact de la lumière solaire. </w:t>
            </w:r>
          </w:p>
          <w:p w14:paraId="0794F157" w14:textId="77777777" w:rsidR="00BE2A71" w:rsidRDefault="00341E66" w:rsidP="00341E66">
            <w:pPr>
              <w:pStyle w:val="Paragraphedeliste"/>
              <w:numPr>
                <w:ilvl w:val="0"/>
                <w:numId w:val="16"/>
              </w:numPr>
              <w:spacing w:line="240" w:lineRule="auto"/>
              <w:jc w:val="both"/>
            </w:pPr>
            <w:r>
              <w:t>Si une personne est exposée à du sang à travers une peau lésée, une muqueuse ou une blessure par piqûre, rédiger un rapport d’incident.</w:t>
            </w:r>
          </w:p>
          <w:p w14:paraId="0794F158" w14:textId="77777777" w:rsidR="00BE2A71" w:rsidRDefault="00BE2A71" w:rsidP="00341E66">
            <w:pPr>
              <w:spacing w:line="240" w:lineRule="auto"/>
            </w:pPr>
          </w:p>
          <w:p w14:paraId="0794F159" w14:textId="77777777" w:rsidR="00341E66" w:rsidRPr="005B2F5D" w:rsidRDefault="00341E66" w:rsidP="00DD775B">
            <w:pPr>
              <w:spacing w:line="240" w:lineRule="auto"/>
              <w:rPr>
                <w:i/>
                <w:lang w:val="en-CA"/>
              </w:rPr>
            </w:pPr>
            <w:r w:rsidRPr="005B2F5D">
              <w:rPr>
                <w:i/>
              </w:rPr>
              <w:t>Rédigé selon le document de l’OMS ; Lignes directrices de l’OMS applicables aux prélèvements sanguins: meilleures pratiques en phlébotomie</w:t>
            </w:r>
            <w:r w:rsidR="00BE2A71" w:rsidRPr="005B2F5D">
              <w:rPr>
                <w:i/>
              </w:rPr>
              <w:t xml:space="preserve">. </w:t>
            </w:r>
            <w:r w:rsidRPr="005B2F5D">
              <w:rPr>
                <w:i/>
                <w:lang w:val="en-CA"/>
              </w:rPr>
              <w:t>World Health Organization Injection Safety &amp; Related Infection Control Safe Injection Global Network (SIGN) Secretariat 20 Appia Avenue – CH 1211 Geneva 27 – Switzerland.</w:t>
            </w:r>
          </w:p>
          <w:p w14:paraId="0794F15A" w14:textId="77777777" w:rsidR="00E61295" w:rsidRPr="00341E66" w:rsidRDefault="00E61295" w:rsidP="002E40F0">
            <w:pPr>
              <w:spacing w:before="100" w:beforeAutospacing="1" w:after="100" w:afterAutospacing="1" w:line="240" w:lineRule="auto"/>
              <w:jc w:val="both"/>
              <w:rPr>
                <w:lang w:val="en-CA"/>
              </w:rPr>
            </w:pPr>
          </w:p>
        </w:tc>
      </w:tr>
    </w:tbl>
    <w:p w14:paraId="0794F15C" w14:textId="77777777" w:rsidR="002F18AA" w:rsidRDefault="002F18AA" w:rsidP="00CF1081">
      <w:pPr>
        <w:spacing w:line="240" w:lineRule="auto"/>
        <w:rPr>
          <w:lang w:val="en-CA"/>
        </w:rPr>
      </w:pPr>
    </w:p>
    <w:p w14:paraId="0794F15D" w14:textId="77777777" w:rsidR="008740A4" w:rsidRDefault="008740A4" w:rsidP="00CF1081">
      <w:pPr>
        <w:spacing w:line="240" w:lineRule="auto"/>
        <w:rPr>
          <w:lang w:val="en-CA"/>
        </w:rPr>
      </w:pPr>
    </w:p>
    <w:p w14:paraId="0794F15E" w14:textId="77777777" w:rsidR="008740A4" w:rsidRDefault="008740A4" w:rsidP="00CF1081">
      <w:pPr>
        <w:spacing w:line="240" w:lineRule="auto"/>
        <w:rPr>
          <w:lang w:val="en-CA"/>
        </w:rPr>
      </w:pPr>
    </w:p>
    <w:p w14:paraId="0794F15F" w14:textId="77777777" w:rsidR="008740A4" w:rsidRDefault="008740A4" w:rsidP="00CF1081">
      <w:pPr>
        <w:spacing w:line="240" w:lineRule="auto"/>
        <w:rPr>
          <w:lang w:val="en-CA"/>
        </w:rPr>
      </w:pPr>
    </w:p>
    <w:p w14:paraId="0794F160" w14:textId="77777777" w:rsidR="008740A4" w:rsidRDefault="008740A4" w:rsidP="00CF1081">
      <w:pPr>
        <w:spacing w:line="240" w:lineRule="auto"/>
        <w:rPr>
          <w:lang w:val="en-CA"/>
        </w:rPr>
      </w:pPr>
    </w:p>
    <w:p w14:paraId="0794F161" w14:textId="77777777" w:rsidR="008740A4" w:rsidRDefault="008740A4" w:rsidP="00CF1081">
      <w:pPr>
        <w:spacing w:line="240" w:lineRule="auto"/>
        <w:rPr>
          <w:lang w:val="en-CA"/>
        </w:rPr>
      </w:pPr>
    </w:p>
    <w:p w14:paraId="0794F162" w14:textId="77777777" w:rsidR="00CA6D40" w:rsidRPr="00C227B9" w:rsidRDefault="00CA6D40" w:rsidP="00CF1081">
      <w:pPr>
        <w:spacing w:line="240" w:lineRule="auto"/>
        <w:rPr>
          <w:lang w:val="en-CA"/>
        </w:rPr>
      </w:pPr>
    </w:p>
    <w:tbl>
      <w:tblPr>
        <w:tblW w:w="1085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7654"/>
      </w:tblGrid>
      <w:tr w:rsidR="00C86185" w:rsidRPr="00C86185" w14:paraId="0794F164" w14:textId="77777777" w:rsidTr="00CA6D40">
        <w:trPr>
          <w:trHeight w:val="378"/>
        </w:trPr>
        <w:tc>
          <w:tcPr>
            <w:tcW w:w="10852" w:type="dxa"/>
            <w:gridSpan w:val="2"/>
            <w:shd w:val="clear" w:color="auto" w:fill="auto"/>
          </w:tcPr>
          <w:p w14:paraId="0794F163" w14:textId="77777777" w:rsidR="00C86185" w:rsidRPr="00C86185" w:rsidRDefault="00C86185" w:rsidP="003570E8">
            <w:pPr>
              <w:tabs>
                <w:tab w:val="left" w:pos="3540"/>
              </w:tabs>
              <w:spacing w:after="0" w:line="240" w:lineRule="auto"/>
              <w:rPr>
                <w:rFonts w:asciiTheme="minorHAnsi" w:hAnsiTheme="minorHAnsi" w:cs="Arial"/>
                <w:sz w:val="28"/>
                <w:szCs w:val="28"/>
              </w:rPr>
            </w:pPr>
            <w:r w:rsidRPr="00C86185">
              <w:rPr>
                <w:rFonts w:asciiTheme="minorHAnsi" w:hAnsiTheme="minorHAnsi" w:cs="Arial"/>
                <w:b/>
                <w:i/>
                <w:sz w:val="28"/>
                <w:szCs w:val="28"/>
              </w:rPr>
              <w:lastRenderedPageBreak/>
              <w:t>Protocole</w:t>
            </w:r>
            <w:r>
              <w:rPr>
                <w:rFonts w:asciiTheme="minorHAnsi" w:hAnsiTheme="minorHAnsi" w:cs="Arial"/>
                <w:b/>
                <w:i/>
                <w:sz w:val="28"/>
                <w:szCs w:val="28"/>
              </w:rPr>
              <w:t> </w:t>
            </w:r>
            <w:r w:rsidR="0032665E">
              <w:rPr>
                <w:rFonts w:asciiTheme="minorHAnsi" w:hAnsiTheme="minorHAnsi" w:cs="Arial"/>
                <w:b/>
                <w:i/>
                <w:sz w:val="28"/>
                <w:szCs w:val="28"/>
              </w:rPr>
              <w:t>de traitement</w:t>
            </w:r>
            <w:r>
              <w:rPr>
                <w:rFonts w:asciiTheme="minorHAnsi" w:hAnsiTheme="minorHAnsi" w:cs="Arial"/>
                <w:b/>
                <w:i/>
                <w:sz w:val="28"/>
                <w:szCs w:val="28"/>
              </w:rPr>
              <w:t xml:space="preserve">: </w:t>
            </w:r>
            <w:r w:rsidRPr="00C86185">
              <w:rPr>
                <w:rFonts w:asciiTheme="minorHAnsi" w:hAnsiTheme="minorHAnsi" w:cs="Arial"/>
                <w:b/>
                <w:i/>
                <w:sz w:val="28"/>
                <w:szCs w:val="28"/>
              </w:rPr>
              <w:t>Ridules et éclat de la peau</w:t>
            </w:r>
            <w:r w:rsidR="004C11E3">
              <w:rPr>
                <w:rFonts w:asciiTheme="minorHAnsi" w:hAnsiTheme="minorHAnsi" w:cs="Arial"/>
                <w:b/>
                <w:i/>
                <w:sz w:val="28"/>
                <w:szCs w:val="28"/>
              </w:rPr>
              <w:t xml:space="preserve"> </w:t>
            </w:r>
            <w:r w:rsidR="004C11E3">
              <w:rPr>
                <w:rFonts w:asciiTheme="minorHAnsi" w:hAnsiTheme="minorHAnsi" w:cs="Arial"/>
                <w:b/>
                <w:sz w:val="24"/>
                <w:szCs w:val="24"/>
              </w:rPr>
              <w:t xml:space="preserve"> </w:t>
            </w:r>
            <w:r w:rsidR="004C11E3" w:rsidRPr="004C11E3">
              <w:rPr>
                <w:rFonts w:asciiTheme="minorHAnsi" w:hAnsiTheme="minorHAnsi" w:cs="Arial"/>
                <w:sz w:val="24"/>
                <w:szCs w:val="24"/>
              </w:rPr>
              <w:t xml:space="preserve"> </w:t>
            </w:r>
            <w:r w:rsidR="004C11E3" w:rsidRPr="004C11E3">
              <w:rPr>
                <w:rFonts w:asciiTheme="minorHAnsi" w:hAnsiTheme="minorHAnsi" w:cs="Arial"/>
                <w:sz w:val="28"/>
                <w:szCs w:val="28"/>
              </w:rPr>
              <w:t>(</w:t>
            </w:r>
            <w:r w:rsidR="004C11E3" w:rsidRPr="004C11E3">
              <w:rPr>
                <w:rFonts w:asciiTheme="minorHAnsi" w:hAnsiTheme="minorHAnsi" w:cs="Arial"/>
                <w:i/>
                <w:sz w:val="28"/>
                <w:szCs w:val="28"/>
              </w:rPr>
              <w:t>Utiliser A-PRP)</w:t>
            </w:r>
          </w:p>
        </w:tc>
      </w:tr>
      <w:tr w:rsidR="00C86185" w:rsidRPr="00C86185" w14:paraId="0794F168" w14:textId="77777777" w:rsidTr="00516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3198" w:type="dxa"/>
            <w:tcBorders>
              <w:top w:val="single" w:sz="4" w:space="0" w:color="auto"/>
              <w:left w:val="single" w:sz="4" w:space="0" w:color="auto"/>
              <w:bottom w:val="single" w:sz="4" w:space="0" w:color="auto"/>
              <w:right w:val="single" w:sz="4" w:space="0" w:color="auto"/>
            </w:tcBorders>
          </w:tcPr>
          <w:p w14:paraId="0794F165" w14:textId="77777777" w:rsidR="00C86185" w:rsidRPr="00C86185" w:rsidRDefault="00C86185" w:rsidP="00C86185">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Indications</w:t>
            </w:r>
          </w:p>
        </w:tc>
        <w:tc>
          <w:tcPr>
            <w:tcW w:w="7654" w:type="dxa"/>
            <w:tcBorders>
              <w:top w:val="single" w:sz="4" w:space="0" w:color="auto"/>
              <w:left w:val="single" w:sz="4" w:space="0" w:color="auto"/>
              <w:bottom w:val="single" w:sz="4" w:space="0" w:color="auto"/>
              <w:right w:val="single" w:sz="4" w:space="0" w:color="auto"/>
            </w:tcBorders>
          </w:tcPr>
          <w:p w14:paraId="0794F166" w14:textId="77777777" w:rsidR="00762AD6" w:rsidRDefault="00C86185" w:rsidP="00762AD6">
            <w:pPr>
              <w:tabs>
                <w:tab w:val="left" w:pos="3540"/>
              </w:tabs>
              <w:spacing w:after="0" w:line="240" w:lineRule="auto"/>
              <w:rPr>
                <w:rFonts w:asciiTheme="minorHAnsi" w:hAnsiTheme="minorHAnsi" w:cs="Arial"/>
              </w:rPr>
            </w:pPr>
            <w:r w:rsidRPr="00C86185">
              <w:rPr>
                <w:rFonts w:asciiTheme="minorHAnsi" w:hAnsiTheme="minorHAnsi" w:cs="Arial"/>
                <w:b/>
                <w:sz w:val="24"/>
                <w:szCs w:val="24"/>
              </w:rPr>
              <w:t xml:space="preserve">Protocole </w:t>
            </w:r>
            <w:r>
              <w:rPr>
                <w:rFonts w:asciiTheme="minorHAnsi" w:hAnsiTheme="minorHAnsi" w:cs="Arial"/>
                <w:b/>
                <w:sz w:val="24"/>
                <w:szCs w:val="24"/>
              </w:rPr>
              <w:t xml:space="preserve">de traitement </w:t>
            </w:r>
            <w:r w:rsidR="00762AD6">
              <w:rPr>
                <w:rFonts w:asciiTheme="minorHAnsi" w:hAnsiTheme="minorHAnsi" w:cs="Arial"/>
                <w:b/>
                <w:sz w:val="24"/>
                <w:szCs w:val="24"/>
              </w:rPr>
              <w:t xml:space="preserve">   </w:t>
            </w:r>
          </w:p>
          <w:p w14:paraId="0794F167" w14:textId="77777777" w:rsidR="00C86185" w:rsidRPr="00C86185" w:rsidRDefault="00C86185" w:rsidP="00C86185">
            <w:pPr>
              <w:tabs>
                <w:tab w:val="left" w:pos="3540"/>
              </w:tabs>
              <w:spacing w:after="0" w:line="240" w:lineRule="auto"/>
              <w:rPr>
                <w:rFonts w:asciiTheme="minorHAnsi" w:hAnsiTheme="minorHAnsi" w:cs="Arial"/>
                <w:b/>
                <w:sz w:val="24"/>
                <w:szCs w:val="24"/>
              </w:rPr>
            </w:pPr>
          </w:p>
        </w:tc>
      </w:tr>
      <w:tr w:rsidR="00C86185" w:rsidRPr="00C86185" w14:paraId="0794F181" w14:textId="77777777" w:rsidTr="00516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8"/>
        </w:trPr>
        <w:tc>
          <w:tcPr>
            <w:tcW w:w="3198" w:type="dxa"/>
            <w:tcBorders>
              <w:top w:val="single" w:sz="4" w:space="0" w:color="auto"/>
              <w:left w:val="single" w:sz="4" w:space="0" w:color="auto"/>
              <w:bottom w:val="single" w:sz="4" w:space="0" w:color="auto"/>
              <w:right w:val="single" w:sz="4" w:space="0" w:color="auto"/>
            </w:tcBorders>
          </w:tcPr>
          <w:p w14:paraId="0794F169" w14:textId="77777777" w:rsidR="00B44472" w:rsidRDefault="00C86185"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w:t>
            </w:r>
            <w:r w:rsidRPr="00C86185">
              <w:rPr>
                <w:rFonts w:asciiTheme="minorHAnsi" w:hAnsiTheme="minorHAnsi" w:cs="Arial"/>
                <w:b/>
                <w:sz w:val="24"/>
                <w:szCs w:val="24"/>
              </w:rPr>
              <w:t xml:space="preserve">njections localisées dans le derme </w:t>
            </w:r>
            <w:r w:rsidR="00B44472">
              <w:rPr>
                <w:rFonts w:asciiTheme="minorHAnsi" w:hAnsiTheme="minorHAnsi" w:cs="Arial"/>
                <w:b/>
                <w:sz w:val="24"/>
                <w:szCs w:val="24"/>
              </w:rPr>
              <w:t>superficiel</w:t>
            </w:r>
            <w:r w:rsidRPr="00C86185">
              <w:rPr>
                <w:rFonts w:asciiTheme="minorHAnsi" w:hAnsiTheme="minorHAnsi" w:cs="Arial"/>
                <w:b/>
                <w:sz w:val="24"/>
                <w:szCs w:val="24"/>
              </w:rPr>
              <w:t xml:space="preserve"> </w:t>
            </w:r>
            <w:r w:rsidR="00B44472">
              <w:rPr>
                <w:rFonts w:asciiTheme="minorHAnsi" w:hAnsiTheme="minorHAnsi" w:cs="Arial"/>
                <w:b/>
                <w:sz w:val="24"/>
                <w:szCs w:val="24"/>
              </w:rPr>
              <w:t>au niveau :</w:t>
            </w:r>
          </w:p>
          <w:p w14:paraId="0794F16A" w14:textId="77777777" w:rsidR="00B44472" w:rsidRDefault="00B44472" w:rsidP="00B44472">
            <w:pPr>
              <w:tabs>
                <w:tab w:val="left" w:pos="3540"/>
              </w:tabs>
              <w:spacing w:after="0" w:line="240" w:lineRule="auto"/>
              <w:rPr>
                <w:rFonts w:asciiTheme="minorHAnsi" w:hAnsiTheme="minorHAnsi" w:cs="Arial"/>
                <w:b/>
                <w:sz w:val="24"/>
                <w:szCs w:val="24"/>
              </w:rPr>
            </w:pPr>
          </w:p>
          <w:p w14:paraId="0794F16B" w14:textId="77777777" w:rsidR="00B44472" w:rsidRPr="00B44472" w:rsidRDefault="00B44472" w:rsidP="00B44472">
            <w:pPr>
              <w:tabs>
                <w:tab w:val="left" w:pos="3540"/>
              </w:tabs>
              <w:spacing w:after="0" w:line="240" w:lineRule="auto"/>
              <w:rPr>
                <w:rFonts w:asciiTheme="minorHAnsi" w:hAnsiTheme="minorHAnsi" w:cs="Arial"/>
                <w:b/>
                <w:sz w:val="24"/>
                <w:szCs w:val="24"/>
              </w:rPr>
            </w:pPr>
            <w:r w:rsidRPr="00B44472">
              <w:rPr>
                <w:rFonts w:asciiTheme="minorHAnsi" w:hAnsiTheme="minorHAnsi" w:cs="Arial"/>
                <w:b/>
                <w:sz w:val="24"/>
                <w:szCs w:val="24"/>
              </w:rPr>
              <w:t>Du visage et le front (5ml)</w:t>
            </w:r>
          </w:p>
          <w:p w14:paraId="0794F16C" w14:textId="77777777" w:rsidR="00B44472" w:rsidRPr="00B44472" w:rsidRDefault="00B44472"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L</w:t>
            </w:r>
            <w:r w:rsidRPr="00B44472">
              <w:rPr>
                <w:rFonts w:asciiTheme="minorHAnsi" w:hAnsiTheme="minorHAnsi" w:cs="Arial"/>
                <w:b/>
                <w:sz w:val="24"/>
                <w:szCs w:val="24"/>
              </w:rPr>
              <w:t>e cou (2ml)</w:t>
            </w:r>
          </w:p>
          <w:p w14:paraId="0794F16D" w14:textId="77777777" w:rsidR="00B44472" w:rsidRPr="00B44472" w:rsidRDefault="00B44472"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L</w:t>
            </w:r>
            <w:r w:rsidRPr="00B44472">
              <w:rPr>
                <w:rFonts w:asciiTheme="minorHAnsi" w:hAnsiTheme="minorHAnsi" w:cs="Arial"/>
                <w:b/>
                <w:sz w:val="24"/>
                <w:szCs w:val="24"/>
              </w:rPr>
              <w:t>e décolleté (2ml)</w:t>
            </w:r>
          </w:p>
          <w:p w14:paraId="0794F16E" w14:textId="77777777" w:rsidR="00C86185" w:rsidRDefault="00B44472"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L</w:t>
            </w:r>
            <w:r w:rsidR="00C86185" w:rsidRPr="00B44472">
              <w:rPr>
                <w:rFonts w:asciiTheme="minorHAnsi" w:hAnsiTheme="minorHAnsi" w:cs="Arial"/>
                <w:b/>
                <w:sz w:val="24"/>
                <w:szCs w:val="24"/>
              </w:rPr>
              <w:t>es mains.</w:t>
            </w:r>
            <w:r w:rsidRPr="00B44472">
              <w:rPr>
                <w:rFonts w:asciiTheme="minorHAnsi" w:hAnsiTheme="minorHAnsi" w:cs="Arial"/>
                <w:b/>
                <w:sz w:val="24"/>
                <w:szCs w:val="24"/>
              </w:rPr>
              <w:t xml:space="preserve"> (2ml)</w:t>
            </w:r>
          </w:p>
          <w:p w14:paraId="0794F16F" w14:textId="77777777" w:rsidR="008474E7" w:rsidRDefault="008474E7" w:rsidP="00B44472">
            <w:pPr>
              <w:tabs>
                <w:tab w:val="left" w:pos="3540"/>
              </w:tabs>
              <w:spacing w:after="0" w:line="240" w:lineRule="auto"/>
              <w:rPr>
                <w:rFonts w:asciiTheme="minorHAnsi" w:hAnsiTheme="minorHAnsi" w:cs="Arial"/>
                <w:b/>
                <w:sz w:val="24"/>
                <w:szCs w:val="24"/>
              </w:rPr>
            </w:pPr>
          </w:p>
          <w:p w14:paraId="0794F170" w14:textId="77777777" w:rsidR="00617580" w:rsidRDefault="00617580" w:rsidP="00B44472">
            <w:pPr>
              <w:tabs>
                <w:tab w:val="left" w:pos="3540"/>
              </w:tabs>
              <w:spacing w:after="0" w:line="240" w:lineRule="auto"/>
              <w:rPr>
                <w:rFonts w:asciiTheme="minorHAnsi" w:hAnsiTheme="minorHAnsi" w:cs="Arial"/>
                <w:b/>
                <w:sz w:val="24"/>
                <w:szCs w:val="24"/>
              </w:rPr>
            </w:pPr>
          </w:p>
          <w:p w14:paraId="0794F171" w14:textId="77777777" w:rsidR="00617580" w:rsidRDefault="00617580" w:rsidP="00617580">
            <w:pPr>
              <w:rPr>
                <w:rFonts w:asciiTheme="minorHAnsi" w:hAnsiTheme="minorHAnsi" w:cs="Arial"/>
                <w:sz w:val="24"/>
                <w:szCs w:val="24"/>
              </w:rPr>
            </w:pPr>
          </w:p>
          <w:p w14:paraId="0794F172" w14:textId="77777777" w:rsidR="00617580" w:rsidRDefault="00617580" w:rsidP="00617580">
            <w:pPr>
              <w:rPr>
                <w:rFonts w:asciiTheme="minorHAnsi" w:hAnsiTheme="minorHAnsi" w:cs="Arial"/>
                <w:i/>
              </w:rPr>
            </w:pPr>
          </w:p>
          <w:p w14:paraId="0794F173" w14:textId="77777777" w:rsidR="008474E7" w:rsidRPr="00617580" w:rsidRDefault="00617580" w:rsidP="00617580">
            <w:pPr>
              <w:rPr>
                <w:rFonts w:asciiTheme="minorHAnsi" w:hAnsiTheme="minorHAnsi" w:cs="Arial"/>
                <w:i/>
              </w:rPr>
            </w:pPr>
            <w:r w:rsidRPr="00617580">
              <w:rPr>
                <w:rFonts w:asciiTheme="minorHAnsi" w:hAnsiTheme="minorHAnsi" w:cs="Arial"/>
                <w:i/>
              </w:rPr>
              <w:t>(Les quantités sont variables selon les besoins du client)</w:t>
            </w:r>
          </w:p>
        </w:tc>
        <w:tc>
          <w:tcPr>
            <w:tcW w:w="7654" w:type="dxa"/>
            <w:tcBorders>
              <w:top w:val="single" w:sz="4" w:space="0" w:color="auto"/>
              <w:left w:val="single" w:sz="4" w:space="0" w:color="auto"/>
              <w:bottom w:val="single" w:sz="4" w:space="0" w:color="auto"/>
              <w:right w:val="single" w:sz="4" w:space="0" w:color="auto"/>
            </w:tcBorders>
          </w:tcPr>
          <w:p w14:paraId="0794F174" w14:textId="77777777" w:rsidR="0032665E" w:rsidRPr="005168AB" w:rsidRDefault="0032665E" w:rsidP="00F10C67">
            <w:pPr>
              <w:pStyle w:val="Paragraphedeliste"/>
              <w:numPr>
                <w:ilvl w:val="0"/>
                <w:numId w:val="19"/>
              </w:numPr>
              <w:tabs>
                <w:tab w:val="left" w:pos="3540"/>
              </w:tabs>
              <w:spacing w:after="0" w:line="240" w:lineRule="auto"/>
              <w:rPr>
                <w:rFonts w:asciiTheme="minorHAnsi" w:hAnsiTheme="minorHAnsi" w:cs="Arial"/>
              </w:rPr>
            </w:pPr>
            <w:r w:rsidRPr="005168AB">
              <w:rPr>
                <w:rFonts w:asciiTheme="minorHAnsi" w:hAnsiTheme="minorHAnsi" w:cs="Arial"/>
              </w:rPr>
              <w:t>Effectuer des prélèvements sanguins par ponction veineuse et la préparation du plasma</w:t>
            </w:r>
            <w:r w:rsidR="00B44472" w:rsidRPr="005168AB">
              <w:rPr>
                <w:rFonts w:asciiTheme="minorHAnsi" w:hAnsiTheme="minorHAnsi" w:cs="Arial"/>
              </w:rPr>
              <w:t xml:space="preserve"> A-PRP</w:t>
            </w:r>
            <w:r w:rsidRPr="005168AB">
              <w:rPr>
                <w:rFonts w:asciiTheme="minorHAnsi" w:hAnsiTheme="minorHAnsi" w:cs="Arial"/>
              </w:rPr>
              <w:t xml:space="preserve"> selon le protocole.</w:t>
            </w:r>
          </w:p>
          <w:p w14:paraId="0794F175" w14:textId="77777777" w:rsidR="0032665E" w:rsidRPr="005168AB" w:rsidRDefault="0032665E" w:rsidP="0032665E">
            <w:pPr>
              <w:tabs>
                <w:tab w:val="left" w:pos="3540"/>
              </w:tabs>
              <w:spacing w:after="0" w:line="240" w:lineRule="auto"/>
              <w:rPr>
                <w:rFonts w:asciiTheme="minorHAnsi" w:hAnsiTheme="minorHAnsi" w:cs="Arial"/>
              </w:rPr>
            </w:pPr>
          </w:p>
          <w:p w14:paraId="0794F176" w14:textId="77777777" w:rsidR="00B44472" w:rsidRDefault="00C86185" w:rsidP="00F10C67">
            <w:pPr>
              <w:pStyle w:val="Paragraphedeliste"/>
              <w:numPr>
                <w:ilvl w:val="0"/>
                <w:numId w:val="19"/>
              </w:numPr>
              <w:tabs>
                <w:tab w:val="left" w:pos="3540"/>
              </w:tabs>
              <w:spacing w:after="0" w:line="240" w:lineRule="auto"/>
              <w:rPr>
                <w:rFonts w:asciiTheme="minorHAnsi" w:hAnsiTheme="minorHAnsi" w:cs="Arial"/>
              </w:rPr>
            </w:pPr>
            <w:r w:rsidRPr="005168AB">
              <w:rPr>
                <w:rFonts w:asciiTheme="minorHAnsi" w:hAnsiTheme="minorHAnsi" w:cs="Arial"/>
              </w:rPr>
              <w:t>Désinfection de la peau avec de la Chlorhexidine</w:t>
            </w:r>
            <w:r w:rsidR="0032665E" w:rsidRPr="005168AB">
              <w:rPr>
                <w:rFonts w:asciiTheme="minorHAnsi" w:hAnsiTheme="minorHAnsi" w:cs="Arial"/>
              </w:rPr>
              <w:t>.</w:t>
            </w:r>
            <w:r w:rsidRPr="005168AB">
              <w:rPr>
                <w:rFonts w:asciiTheme="minorHAnsi" w:hAnsiTheme="minorHAnsi" w:cs="Arial"/>
              </w:rPr>
              <w:t xml:space="preserve"> </w:t>
            </w:r>
          </w:p>
          <w:p w14:paraId="0794F177" w14:textId="77777777" w:rsidR="00C566D9" w:rsidRPr="00C566D9" w:rsidRDefault="00C566D9" w:rsidP="00C566D9">
            <w:pPr>
              <w:tabs>
                <w:tab w:val="left" w:pos="3540"/>
              </w:tabs>
              <w:spacing w:after="0" w:line="240" w:lineRule="auto"/>
              <w:rPr>
                <w:rFonts w:asciiTheme="minorHAnsi" w:hAnsiTheme="minorHAnsi" w:cs="Arial"/>
              </w:rPr>
            </w:pPr>
          </w:p>
          <w:p w14:paraId="0794F178" w14:textId="77777777" w:rsidR="00BE2A71" w:rsidRDefault="00BE2A71" w:rsidP="00F10C67">
            <w:pPr>
              <w:pStyle w:val="Paragraphedeliste"/>
              <w:numPr>
                <w:ilvl w:val="0"/>
                <w:numId w:val="19"/>
              </w:numPr>
              <w:tabs>
                <w:tab w:val="left" w:pos="3540"/>
              </w:tabs>
              <w:spacing w:after="0" w:line="240" w:lineRule="auto"/>
              <w:rPr>
                <w:rFonts w:asciiTheme="minorHAnsi" w:hAnsiTheme="minorHAnsi" w:cs="Arial"/>
              </w:rPr>
            </w:pPr>
            <w:r w:rsidRPr="005168AB">
              <w:rPr>
                <w:rFonts w:asciiTheme="minorHAnsi" w:hAnsiTheme="minorHAnsi" w:cs="Arial"/>
              </w:rPr>
              <w:t>Premier passage</w:t>
            </w:r>
            <w:r w:rsidR="005168AB">
              <w:rPr>
                <w:rFonts w:asciiTheme="minorHAnsi" w:hAnsiTheme="minorHAnsi" w:cs="Arial"/>
              </w:rPr>
              <w:t xml:space="preserve"> technique point par point</w:t>
            </w:r>
            <w:r w:rsidR="00C566D9">
              <w:rPr>
                <w:rFonts w:asciiTheme="minorHAnsi" w:hAnsiTheme="minorHAnsi" w:cs="Arial"/>
              </w:rPr>
              <w:t>.</w:t>
            </w:r>
          </w:p>
          <w:p w14:paraId="0794F179" w14:textId="77777777" w:rsidR="00C566D9" w:rsidRPr="005168AB" w:rsidRDefault="00C566D9" w:rsidP="00C566D9">
            <w:pPr>
              <w:pStyle w:val="Paragraphedeliste"/>
              <w:tabs>
                <w:tab w:val="left" w:pos="3540"/>
              </w:tabs>
              <w:spacing w:after="0" w:line="240" w:lineRule="auto"/>
              <w:rPr>
                <w:rFonts w:asciiTheme="minorHAnsi" w:hAnsiTheme="minorHAnsi" w:cs="Arial"/>
              </w:rPr>
            </w:pPr>
          </w:p>
          <w:p w14:paraId="0794F17A" w14:textId="77777777" w:rsidR="005168AB" w:rsidRDefault="00BE2A71" w:rsidP="00F10C67">
            <w:pPr>
              <w:pStyle w:val="Paragraphedeliste"/>
              <w:numPr>
                <w:ilvl w:val="0"/>
                <w:numId w:val="19"/>
              </w:numPr>
              <w:tabs>
                <w:tab w:val="left" w:pos="3540"/>
              </w:tabs>
              <w:spacing w:after="0" w:line="240" w:lineRule="auto"/>
              <w:rPr>
                <w:rFonts w:asciiTheme="minorHAnsi" w:hAnsiTheme="minorHAnsi" w:cs="Arial"/>
              </w:rPr>
            </w:pPr>
            <w:r w:rsidRPr="005168AB">
              <w:rPr>
                <w:rFonts w:asciiTheme="minorHAnsi" w:hAnsiTheme="minorHAnsi" w:cs="Arial"/>
              </w:rPr>
              <w:t>Deuxième passage technique de nappage manuel</w:t>
            </w:r>
            <w:r w:rsidR="005168AB">
              <w:rPr>
                <w:rFonts w:asciiTheme="minorHAnsi" w:hAnsiTheme="minorHAnsi" w:cs="Arial"/>
              </w:rPr>
              <w:t>.</w:t>
            </w:r>
          </w:p>
          <w:p w14:paraId="0794F17B" w14:textId="77777777" w:rsidR="005168AB" w:rsidRPr="005168AB" w:rsidRDefault="005168AB" w:rsidP="005168AB">
            <w:pPr>
              <w:pStyle w:val="Paragraphedeliste"/>
              <w:tabs>
                <w:tab w:val="left" w:pos="3540"/>
              </w:tabs>
              <w:spacing w:after="0" w:line="240" w:lineRule="auto"/>
              <w:rPr>
                <w:rFonts w:asciiTheme="minorHAnsi" w:hAnsiTheme="minorHAnsi" w:cs="Arial"/>
              </w:rPr>
            </w:pPr>
          </w:p>
          <w:p w14:paraId="0794F17C" w14:textId="77777777" w:rsidR="00BE2A71" w:rsidRPr="005168AB" w:rsidRDefault="00BE2A71" w:rsidP="00F10C67">
            <w:pPr>
              <w:pStyle w:val="Paragraphedeliste"/>
              <w:numPr>
                <w:ilvl w:val="0"/>
                <w:numId w:val="19"/>
              </w:numPr>
              <w:tabs>
                <w:tab w:val="left" w:pos="3540"/>
              </w:tabs>
              <w:spacing w:after="0" w:line="240" w:lineRule="auto"/>
              <w:rPr>
                <w:rFonts w:asciiTheme="minorHAnsi" w:hAnsiTheme="minorHAnsi" w:cs="Arial"/>
              </w:rPr>
            </w:pPr>
            <w:r w:rsidRPr="005168AB">
              <w:rPr>
                <w:rFonts w:asciiTheme="minorHAnsi" w:hAnsiTheme="minorHAnsi" w:cs="Arial"/>
              </w:rPr>
              <w:t>Masque au plasma avec .5 ml de plasma et la crème recommandée, exécuter un massage jusqu’à pénétration complète du masque. (atténue, calme les rougeurs et hydrate la peau).</w:t>
            </w:r>
          </w:p>
          <w:p w14:paraId="0794F17D" w14:textId="77777777" w:rsidR="00762AD6" w:rsidRPr="005168AB" w:rsidRDefault="00762AD6" w:rsidP="00762AD6">
            <w:pPr>
              <w:tabs>
                <w:tab w:val="left" w:pos="3540"/>
              </w:tabs>
              <w:spacing w:after="0" w:line="240" w:lineRule="auto"/>
              <w:rPr>
                <w:rFonts w:asciiTheme="minorHAnsi" w:hAnsiTheme="minorHAnsi" w:cs="Arial"/>
              </w:rPr>
            </w:pPr>
          </w:p>
          <w:p w14:paraId="0794F17E" w14:textId="77777777" w:rsidR="00165CDE" w:rsidRPr="005168AB" w:rsidRDefault="00165CDE" w:rsidP="00165CDE">
            <w:pPr>
              <w:tabs>
                <w:tab w:val="left" w:pos="3540"/>
              </w:tabs>
              <w:spacing w:after="0" w:line="240" w:lineRule="auto"/>
              <w:rPr>
                <w:rFonts w:asciiTheme="minorHAnsi" w:hAnsiTheme="minorHAnsi" w:cs="Arial"/>
                <w:i/>
              </w:rPr>
            </w:pPr>
            <w:r w:rsidRPr="005168AB">
              <w:rPr>
                <w:rFonts w:asciiTheme="minorHAnsi" w:hAnsiTheme="minorHAnsi" w:cs="Arial"/>
                <w:i/>
              </w:rPr>
              <w:t>Si utilisation d’un pistolet de mésothérapie</w:t>
            </w:r>
            <w:r w:rsidR="008474E7" w:rsidRPr="005168AB">
              <w:rPr>
                <w:rFonts w:asciiTheme="minorHAnsi" w:hAnsiTheme="minorHAnsi" w:cs="Arial"/>
                <w:i/>
              </w:rPr>
              <w:t xml:space="preserve"> injecter </w:t>
            </w:r>
            <w:r w:rsidRPr="005168AB">
              <w:rPr>
                <w:rFonts w:asciiTheme="minorHAnsi" w:hAnsiTheme="minorHAnsi" w:cs="Arial"/>
                <w:i/>
              </w:rPr>
              <w:t xml:space="preserve"> à 2-3mm de profond (2mm pour contour de l’œil, contour bouche, décolleté et dos des mains). </w:t>
            </w:r>
          </w:p>
          <w:p w14:paraId="0794F17F" w14:textId="77777777" w:rsidR="00165CDE" w:rsidRPr="005168AB" w:rsidRDefault="008474E7" w:rsidP="00165CDE">
            <w:pPr>
              <w:tabs>
                <w:tab w:val="left" w:pos="3540"/>
              </w:tabs>
              <w:spacing w:after="0" w:line="240" w:lineRule="auto"/>
              <w:rPr>
                <w:rFonts w:asciiTheme="minorHAnsi" w:hAnsiTheme="minorHAnsi" w:cs="Arial"/>
                <w:i/>
              </w:rPr>
            </w:pPr>
            <w:r w:rsidRPr="005168AB">
              <w:rPr>
                <w:rFonts w:asciiTheme="minorHAnsi" w:hAnsiTheme="minorHAnsi" w:cs="Arial"/>
                <w:i/>
              </w:rPr>
              <w:t>(désinfection rigoureuse du matériel +++)</w:t>
            </w:r>
          </w:p>
          <w:p w14:paraId="0794F180" w14:textId="77777777" w:rsidR="00C86185" w:rsidRPr="005168AB" w:rsidRDefault="00C86185" w:rsidP="00165CDE">
            <w:pPr>
              <w:tabs>
                <w:tab w:val="left" w:pos="3540"/>
              </w:tabs>
              <w:spacing w:after="0" w:line="240" w:lineRule="auto"/>
              <w:ind w:left="1080"/>
              <w:rPr>
                <w:rFonts w:asciiTheme="minorHAnsi" w:hAnsiTheme="minorHAnsi" w:cs="Arial"/>
              </w:rPr>
            </w:pPr>
          </w:p>
        </w:tc>
      </w:tr>
      <w:tr w:rsidR="00762AD6" w:rsidRPr="00C86185" w14:paraId="0794F186" w14:textId="77777777" w:rsidTr="00516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0"/>
        </w:trPr>
        <w:tc>
          <w:tcPr>
            <w:tcW w:w="3198" w:type="dxa"/>
            <w:tcBorders>
              <w:top w:val="single" w:sz="4" w:space="0" w:color="auto"/>
              <w:left w:val="single" w:sz="4" w:space="0" w:color="auto"/>
              <w:bottom w:val="single" w:sz="4" w:space="0" w:color="auto"/>
              <w:right w:val="single" w:sz="4" w:space="0" w:color="auto"/>
            </w:tcBorders>
          </w:tcPr>
          <w:p w14:paraId="0794F182" w14:textId="77777777" w:rsidR="00762AD6" w:rsidRPr="00C86185" w:rsidRDefault="00762AD6"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Fréquence des traitements</w:t>
            </w:r>
          </w:p>
        </w:tc>
        <w:tc>
          <w:tcPr>
            <w:tcW w:w="7654" w:type="dxa"/>
            <w:tcBorders>
              <w:top w:val="single" w:sz="4" w:space="0" w:color="auto"/>
              <w:left w:val="single" w:sz="4" w:space="0" w:color="auto"/>
              <w:bottom w:val="single" w:sz="4" w:space="0" w:color="auto"/>
              <w:right w:val="single" w:sz="4" w:space="0" w:color="auto"/>
            </w:tcBorders>
          </w:tcPr>
          <w:p w14:paraId="0794F183" w14:textId="77777777" w:rsidR="00762AD6" w:rsidRPr="005168AB" w:rsidRDefault="00D14360" w:rsidP="00762AD6">
            <w:pPr>
              <w:tabs>
                <w:tab w:val="left" w:pos="3540"/>
              </w:tabs>
              <w:spacing w:after="0" w:line="240" w:lineRule="auto"/>
              <w:rPr>
                <w:rFonts w:asciiTheme="minorHAnsi" w:hAnsiTheme="minorHAnsi" w:cs="Arial"/>
              </w:rPr>
            </w:pPr>
            <w:r>
              <w:rPr>
                <w:rFonts w:asciiTheme="minorHAnsi" w:hAnsiTheme="minorHAnsi" w:cs="Arial"/>
              </w:rPr>
              <w:t>3 traitements : J0/ J30/ J6</w:t>
            </w:r>
            <w:r w:rsidR="00CA6272" w:rsidRPr="005168AB">
              <w:rPr>
                <w:rFonts w:asciiTheme="minorHAnsi" w:hAnsiTheme="minorHAnsi" w:cs="Arial"/>
              </w:rPr>
              <w:t>0</w:t>
            </w:r>
            <w:r>
              <w:rPr>
                <w:rFonts w:asciiTheme="minorHAnsi" w:hAnsiTheme="minorHAnsi" w:cs="Arial"/>
              </w:rPr>
              <w:t xml:space="preserve">   (Peut-être fait aux 3-4semaine)</w:t>
            </w:r>
          </w:p>
          <w:p w14:paraId="0794F184" w14:textId="77777777" w:rsidR="00CA6272" w:rsidRPr="005168AB" w:rsidRDefault="00CA6272" w:rsidP="00762AD6">
            <w:pPr>
              <w:tabs>
                <w:tab w:val="left" w:pos="3540"/>
              </w:tabs>
              <w:spacing w:after="0" w:line="240" w:lineRule="auto"/>
              <w:rPr>
                <w:rFonts w:asciiTheme="minorHAnsi" w:hAnsiTheme="minorHAnsi" w:cs="Arial"/>
              </w:rPr>
            </w:pPr>
            <w:r w:rsidRPr="005168AB">
              <w:rPr>
                <w:rFonts w:asciiTheme="minorHAnsi" w:hAnsiTheme="minorHAnsi" w:cs="Arial"/>
              </w:rPr>
              <w:t>5 traitements : J0/ J15/ J30/ J45/ J60</w:t>
            </w:r>
          </w:p>
          <w:p w14:paraId="0794F185" w14:textId="77777777" w:rsidR="00215239" w:rsidRPr="005168AB" w:rsidRDefault="00215239" w:rsidP="00762AD6">
            <w:pPr>
              <w:tabs>
                <w:tab w:val="left" w:pos="3540"/>
              </w:tabs>
              <w:spacing w:after="0" w:line="240" w:lineRule="auto"/>
              <w:rPr>
                <w:rFonts w:asciiTheme="minorHAnsi" w:hAnsiTheme="minorHAnsi" w:cs="Arial"/>
                <w:b/>
              </w:rPr>
            </w:pPr>
          </w:p>
        </w:tc>
      </w:tr>
      <w:tr w:rsidR="00762AD6" w:rsidRPr="00C86185" w14:paraId="0794F18B" w14:textId="77777777" w:rsidTr="00516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1"/>
        </w:trPr>
        <w:tc>
          <w:tcPr>
            <w:tcW w:w="3198" w:type="dxa"/>
            <w:tcBorders>
              <w:top w:val="single" w:sz="4" w:space="0" w:color="auto"/>
              <w:left w:val="single" w:sz="4" w:space="0" w:color="auto"/>
              <w:bottom w:val="single" w:sz="4" w:space="0" w:color="auto"/>
              <w:right w:val="single" w:sz="4" w:space="0" w:color="auto"/>
            </w:tcBorders>
          </w:tcPr>
          <w:p w14:paraId="0794F187" w14:textId="77777777" w:rsidR="00CA6272" w:rsidRDefault="00CA6272" w:rsidP="00CA62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Entretien</w:t>
            </w:r>
          </w:p>
          <w:p w14:paraId="0794F188" w14:textId="77777777" w:rsidR="00762AD6" w:rsidRPr="00C86185" w:rsidRDefault="00762AD6" w:rsidP="008A3EB3">
            <w:pPr>
              <w:tabs>
                <w:tab w:val="left" w:pos="3540"/>
              </w:tabs>
              <w:spacing w:after="0" w:line="240" w:lineRule="auto"/>
              <w:rPr>
                <w:rFonts w:asciiTheme="minorHAnsi" w:hAnsiTheme="minorHAnsi" w:cs="Arial"/>
                <w:b/>
                <w:sz w:val="24"/>
                <w:szCs w:val="24"/>
              </w:rPr>
            </w:pPr>
          </w:p>
        </w:tc>
        <w:tc>
          <w:tcPr>
            <w:tcW w:w="7654" w:type="dxa"/>
            <w:tcBorders>
              <w:top w:val="single" w:sz="4" w:space="0" w:color="auto"/>
              <w:left w:val="single" w:sz="4" w:space="0" w:color="auto"/>
              <w:bottom w:val="single" w:sz="4" w:space="0" w:color="auto"/>
              <w:right w:val="single" w:sz="4" w:space="0" w:color="auto"/>
            </w:tcBorders>
          </w:tcPr>
          <w:p w14:paraId="0794F189" w14:textId="77777777" w:rsidR="00762AD6" w:rsidRPr="005168AB" w:rsidRDefault="00CA6272" w:rsidP="008A3EB3">
            <w:pPr>
              <w:tabs>
                <w:tab w:val="left" w:pos="3540"/>
              </w:tabs>
              <w:spacing w:after="0" w:line="240" w:lineRule="auto"/>
              <w:rPr>
                <w:rFonts w:asciiTheme="minorHAnsi" w:hAnsiTheme="minorHAnsi" w:cs="Arial"/>
              </w:rPr>
            </w:pPr>
            <w:r w:rsidRPr="005168AB">
              <w:rPr>
                <w:rFonts w:asciiTheme="minorHAnsi" w:hAnsiTheme="minorHAnsi" w:cs="Arial"/>
              </w:rPr>
              <w:t>45 ans et moins: 1 traitement annuel.</w:t>
            </w:r>
          </w:p>
          <w:p w14:paraId="0794F18A" w14:textId="77777777" w:rsidR="00762AD6" w:rsidRPr="005168AB" w:rsidRDefault="00CA6272" w:rsidP="00BE2A71">
            <w:pPr>
              <w:tabs>
                <w:tab w:val="left" w:pos="3540"/>
              </w:tabs>
              <w:spacing w:after="0" w:line="240" w:lineRule="auto"/>
              <w:rPr>
                <w:rFonts w:asciiTheme="minorHAnsi" w:hAnsiTheme="minorHAnsi" w:cs="Arial"/>
              </w:rPr>
            </w:pPr>
            <w:r w:rsidRPr="005168AB">
              <w:rPr>
                <w:rFonts w:asciiTheme="minorHAnsi" w:hAnsiTheme="minorHAnsi" w:cs="Arial"/>
              </w:rPr>
              <w:t>45 ans et plus: 1 traitement aux 6 mois.</w:t>
            </w:r>
          </w:p>
        </w:tc>
      </w:tr>
      <w:tr w:rsidR="00762AD6" w:rsidRPr="00C86185" w14:paraId="0794F196" w14:textId="77777777" w:rsidTr="00516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0"/>
        </w:trPr>
        <w:tc>
          <w:tcPr>
            <w:tcW w:w="3198" w:type="dxa"/>
            <w:tcBorders>
              <w:top w:val="single" w:sz="4" w:space="0" w:color="auto"/>
              <w:left w:val="single" w:sz="4" w:space="0" w:color="auto"/>
              <w:bottom w:val="single" w:sz="4" w:space="0" w:color="auto"/>
              <w:right w:val="single" w:sz="4" w:space="0" w:color="auto"/>
            </w:tcBorders>
          </w:tcPr>
          <w:p w14:paraId="0794F18C" w14:textId="77777777" w:rsidR="00CA6272" w:rsidRDefault="00CA6272"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Recommandations</w:t>
            </w:r>
          </w:p>
        </w:tc>
        <w:tc>
          <w:tcPr>
            <w:tcW w:w="7654" w:type="dxa"/>
            <w:tcBorders>
              <w:top w:val="single" w:sz="4" w:space="0" w:color="auto"/>
              <w:left w:val="single" w:sz="4" w:space="0" w:color="auto"/>
              <w:bottom w:val="single" w:sz="4" w:space="0" w:color="auto"/>
              <w:right w:val="single" w:sz="4" w:space="0" w:color="auto"/>
            </w:tcBorders>
          </w:tcPr>
          <w:p w14:paraId="0794F18D" w14:textId="77777777" w:rsidR="00CA6272" w:rsidRPr="005168AB" w:rsidRDefault="00CA6272" w:rsidP="00F10C67">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Ne pas laver le visage avant 4hrs post traitement.</w:t>
            </w:r>
          </w:p>
          <w:p w14:paraId="0794F18E" w14:textId="77777777" w:rsidR="00CA6272" w:rsidRPr="005168AB" w:rsidRDefault="00CA6272" w:rsidP="00F10C67">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Appliquer une crème hydratante non parfumé matin et soir</w:t>
            </w:r>
          </w:p>
          <w:p w14:paraId="0794F18F" w14:textId="77777777" w:rsidR="00CA6272" w:rsidRPr="005168AB" w:rsidRDefault="00CA6272" w:rsidP="00F10C67">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S’Hydrater +++</w:t>
            </w:r>
          </w:p>
          <w:p w14:paraId="0794F190" w14:textId="77777777" w:rsidR="00CA6272" w:rsidRPr="005168AB" w:rsidRDefault="00CA6272" w:rsidP="00CA6272">
            <w:pPr>
              <w:tabs>
                <w:tab w:val="left" w:pos="3540"/>
              </w:tabs>
              <w:spacing w:after="0" w:line="240" w:lineRule="auto"/>
              <w:rPr>
                <w:rFonts w:asciiTheme="minorHAnsi" w:hAnsiTheme="minorHAnsi" w:cs="Arial"/>
              </w:rPr>
            </w:pPr>
          </w:p>
          <w:p w14:paraId="0794F191" w14:textId="77777777" w:rsidR="00CA6272" w:rsidRPr="005168AB" w:rsidRDefault="00CA6272" w:rsidP="00CA6272">
            <w:pPr>
              <w:tabs>
                <w:tab w:val="left" w:pos="3540"/>
              </w:tabs>
              <w:spacing w:after="0" w:line="240" w:lineRule="auto"/>
              <w:rPr>
                <w:rFonts w:asciiTheme="minorHAnsi" w:hAnsiTheme="minorHAnsi" w:cs="Arial"/>
              </w:rPr>
            </w:pPr>
            <w:r w:rsidRPr="005168AB">
              <w:rPr>
                <w:rFonts w:asciiTheme="minorHAnsi" w:hAnsiTheme="minorHAnsi" w:cs="Arial"/>
              </w:rPr>
              <w:t>Pour  48hrs </w:t>
            </w:r>
            <w:r w:rsidRPr="005168AB">
              <w:rPr>
                <w:rFonts w:asciiTheme="minorHAnsi" w:hAnsiTheme="minorHAnsi" w:cs="Arial"/>
                <w:b/>
              </w:rPr>
              <w:t>évitez</w:t>
            </w:r>
            <w:r w:rsidRPr="005168AB">
              <w:rPr>
                <w:rFonts w:asciiTheme="minorHAnsi" w:hAnsiTheme="minorHAnsi" w:cs="Arial"/>
              </w:rPr>
              <w:t xml:space="preserve">: </w:t>
            </w:r>
          </w:p>
          <w:p w14:paraId="0794F192" w14:textId="77777777" w:rsidR="00CA6272" w:rsidRPr="005168AB" w:rsidRDefault="004C11E3" w:rsidP="00F10C67">
            <w:pPr>
              <w:pStyle w:val="Paragraphedeliste"/>
              <w:numPr>
                <w:ilvl w:val="0"/>
                <w:numId w:val="20"/>
              </w:numPr>
              <w:rPr>
                <w:rFonts w:asciiTheme="minorHAnsi" w:hAnsiTheme="minorHAnsi" w:cs="Arial"/>
              </w:rPr>
            </w:pPr>
            <w:r w:rsidRPr="005168AB">
              <w:rPr>
                <w:rFonts w:asciiTheme="minorHAnsi" w:hAnsiTheme="minorHAnsi" w:cs="Arial"/>
              </w:rPr>
              <w:t>L</w:t>
            </w:r>
            <w:r w:rsidR="00CA6272" w:rsidRPr="005168AB">
              <w:rPr>
                <w:rFonts w:asciiTheme="minorHAnsi" w:hAnsiTheme="minorHAnsi" w:cs="Arial"/>
              </w:rPr>
              <w:t>’application de votre sérum</w:t>
            </w:r>
          </w:p>
          <w:p w14:paraId="0794F193" w14:textId="77777777" w:rsidR="00CA6272" w:rsidRPr="005168AB" w:rsidRDefault="004C11E3" w:rsidP="00F10C67">
            <w:pPr>
              <w:pStyle w:val="Paragraphedeliste"/>
              <w:numPr>
                <w:ilvl w:val="0"/>
                <w:numId w:val="20"/>
              </w:numPr>
              <w:rPr>
                <w:rFonts w:asciiTheme="minorHAnsi" w:hAnsiTheme="minorHAnsi" w:cs="Arial"/>
              </w:rPr>
            </w:pPr>
            <w:r w:rsidRPr="005168AB">
              <w:rPr>
                <w:rFonts w:asciiTheme="minorHAnsi" w:hAnsiTheme="minorHAnsi" w:cs="Arial"/>
              </w:rPr>
              <w:t>L</w:t>
            </w:r>
            <w:r w:rsidR="00CA6272" w:rsidRPr="005168AB">
              <w:rPr>
                <w:rFonts w:asciiTheme="minorHAnsi" w:hAnsiTheme="minorHAnsi" w:cs="Arial"/>
              </w:rPr>
              <w:t>e soleil</w:t>
            </w:r>
            <w:r w:rsidRPr="005168AB">
              <w:rPr>
                <w:rFonts w:asciiTheme="minorHAnsi" w:hAnsiTheme="minorHAnsi" w:cs="Arial"/>
              </w:rPr>
              <w:t xml:space="preserve">, bronzage, </w:t>
            </w:r>
            <w:r w:rsidR="00CA6272" w:rsidRPr="005168AB">
              <w:rPr>
                <w:rFonts w:asciiTheme="minorHAnsi" w:hAnsiTheme="minorHAnsi" w:cs="Arial"/>
              </w:rPr>
              <w:t>la sudation</w:t>
            </w:r>
            <w:r w:rsidR="00BE2A71" w:rsidRPr="005168AB">
              <w:rPr>
                <w:rFonts w:asciiTheme="minorHAnsi" w:hAnsiTheme="minorHAnsi" w:cs="Arial"/>
              </w:rPr>
              <w:t xml:space="preserve"> excessive</w:t>
            </w:r>
          </w:p>
          <w:p w14:paraId="0794F194" w14:textId="77777777" w:rsidR="00CA6272" w:rsidRPr="005168AB" w:rsidRDefault="004C11E3" w:rsidP="00F10C67">
            <w:pPr>
              <w:pStyle w:val="Paragraphedeliste"/>
              <w:numPr>
                <w:ilvl w:val="0"/>
                <w:numId w:val="20"/>
              </w:numPr>
              <w:rPr>
                <w:rFonts w:asciiTheme="minorHAnsi" w:hAnsiTheme="minorHAnsi" w:cs="Arial"/>
              </w:rPr>
            </w:pPr>
            <w:r w:rsidRPr="005168AB">
              <w:rPr>
                <w:rFonts w:asciiTheme="minorHAnsi" w:hAnsiTheme="minorHAnsi" w:cs="Arial"/>
              </w:rPr>
              <w:t xml:space="preserve">Le spa, </w:t>
            </w:r>
            <w:r w:rsidR="00CA6272" w:rsidRPr="005168AB">
              <w:rPr>
                <w:rFonts w:asciiTheme="minorHAnsi" w:hAnsiTheme="minorHAnsi" w:cs="Arial"/>
              </w:rPr>
              <w:t>la douche ou bain trop chaud</w:t>
            </w:r>
          </w:p>
          <w:p w14:paraId="0794F195" w14:textId="77777777" w:rsidR="0041393C" w:rsidRPr="007078F6" w:rsidRDefault="004C11E3" w:rsidP="0041393C">
            <w:pPr>
              <w:pStyle w:val="Paragraphedeliste"/>
              <w:numPr>
                <w:ilvl w:val="0"/>
                <w:numId w:val="20"/>
              </w:numPr>
              <w:rPr>
                <w:rFonts w:asciiTheme="minorHAnsi" w:hAnsiTheme="minorHAnsi" w:cs="Arial"/>
              </w:rPr>
            </w:pPr>
            <w:r w:rsidRPr="005168AB">
              <w:rPr>
                <w:rFonts w:asciiTheme="minorHAnsi" w:hAnsiTheme="minorHAnsi" w:cs="Arial"/>
              </w:rPr>
              <w:t>Exercice physique intense</w:t>
            </w:r>
            <w:r w:rsidR="00C566D9">
              <w:rPr>
                <w:rFonts w:asciiTheme="minorHAnsi" w:hAnsiTheme="minorHAnsi" w:cs="Arial"/>
              </w:rPr>
              <w:t>.</w:t>
            </w:r>
          </w:p>
        </w:tc>
      </w:tr>
    </w:tbl>
    <w:p w14:paraId="0794F197" w14:textId="77777777" w:rsidR="00C86185" w:rsidRPr="00C566D9" w:rsidRDefault="00C86185" w:rsidP="00CF1081">
      <w:pPr>
        <w:spacing w:line="240" w:lineRule="auto"/>
        <w:rPr>
          <w:b/>
        </w:rPr>
      </w:pPr>
    </w:p>
    <w:p w14:paraId="0794F198" w14:textId="77777777" w:rsidR="00C566D9" w:rsidRPr="00C566D9" w:rsidRDefault="00C566D9" w:rsidP="00F10C67">
      <w:pPr>
        <w:pStyle w:val="Paragraphedeliste"/>
        <w:numPr>
          <w:ilvl w:val="0"/>
          <w:numId w:val="23"/>
        </w:numPr>
        <w:tabs>
          <w:tab w:val="left" w:pos="3540"/>
        </w:tabs>
        <w:spacing w:after="0" w:line="240" w:lineRule="auto"/>
        <w:rPr>
          <w:rFonts w:asciiTheme="minorHAnsi" w:hAnsiTheme="minorHAnsi" w:cs="Arial"/>
          <w:b/>
          <w:i/>
          <w:sz w:val="24"/>
          <w:szCs w:val="24"/>
        </w:rPr>
      </w:pPr>
      <w:r w:rsidRPr="00C566D9">
        <w:rPr>
          <w:rFonts w:asciiTheme="minorHAnsi" w:hAnsiTheme="minorHAnsi" w:cs="Arial"/>
          <w:b/>
          <w:i/>
          <w:sz w:val="24"/>
          <w:szCs w:val="24"/>
        </w:rPr>
        <w:t>La technique point par point peut être exécutée avec aiguille 27G. 4 mm, angle 90°</w:t>
      </w:r>
    </w:p>
    <w:p w14:paraId="0794F199" w14:textId="77777777" w:rsidR="00C566D9" w:rsidRPr="00C566D9" w:rsidRDefault="00C566D9" w:rsidP="00F10C67">
      <w:pPr>
        <w:pStyle w:val="Paragraphedeliste"/>
        <w:numPr>
          <w:ilvl w:val="0"/>
          <w:numId w:val="23"/>
        </w:numPr>
        <w:tabs>
          <w:tab w:val="left" w:pos="3540"/>
        </w:tabs>
        <w:spacing w:after="0" w:line="240" w:lineRule="auto"/>
        <w:rPr>
          <w:rFonts w:asciiTheme="minorHAnsi" w:hAnsiTheme="minorHAnsi" w:cs="Arial"/>
          <w:b/>
          <w:i/>
          <w:sz w:val="24"/>
          <w:szCs w:val="24"/>
        </w:rPr>
      </w:pPr>
      <w:r w:rsidRPr="00C566D9">
        <w:rPr>
          <w:rFonts w:asciiTheme="minorHAnsi" w:hAnsiTheme="minorHAnsi" w:cs="Arial"/>
          <w:b/>
          <w:i/>
          <w:sz w:val="24"/>
          <w:szCs w:val="24"/>
        </w:rPr>
        <w:t>La technique de nappage manuel peut être exécutée avec aiguille 30G. 4 mm, angle 35° à 45°.</w:t>
      </w:r>
    </w:p>
    <w:p w14:paraId="0794F19A" w14:textId="77777777" w:rsidR="00C566D9" w:rsidRPr="007078F6" w:rsidRDefault="00C566D9" w:rsidP="007078F6">
      <w:pPr>
        <w:tabs>
          <w:tab w:val="left" w:pos="3540"/>
        </w:tabs>
        <w:spacing w:after="0" w:line="240" w:lineRule="auto"/>
        <w:rPr>
          <w:rFonts w:asciiTheme="minorHAnsi" w:hAnsiTheme="minorHAnsi" w:cs="Arial"/>
        </w:rPr>
      </w:pPr>
    </w:p>
    <w:p w14:paraId="0794F19B" w14:textId="77777777" w:rsidR="00073A2E" w:rsidRDefault="00073A2E" w:rsidP="008740A4">
      <w:pPr>
        <w:tabs>
          <w:tab w:val="left" w:pos="3540"/>
        </w:tabs>
        <w:spacing w:after="0" w:line="240" w:lineRule="auto"/>
      </w:pPr>
    </w:p>
    <w:p w14:paraId="0794F19C" w14:textId="77777777" w:rsidR="008740A4" w:rsidRDefault="008740A4" w:rsidP="008740A4">
      <w:pPr>
        <w:tabs>
          <w:tab w:val="left" w:pos="3540"/>
        </w:tabs>
        <w:spacing w:after="0" w:line="240" w:lineRule="auto"/>
      </w:pPr>
    </w:p>
    <w:p w14:paraId="0794F19D" w14:textId="77777777" w:rsidR="008740A4" w:rsidRDefault="008740A4" w:rsidP="008740A4">
      <w:pPr>
        <w:tabs>
          <w:tab w:val="left" w:pos="3540"/>
        </w:tabs>
        <w:spacing w:after="0" w:line="240" w:lineRule="auto"/>
      </w:pPr>
    </w:p>
    <w:p w14:paraId="0794F19E" w14:textId="77777777" w:rsidR="008740A4" w:rsidRDefault="008740A4" w:rsidP="008740A4">
      <w:pPr>
        <w:tabs>
          <w:tab w:val="left" w:pos="3540"/>
        </w:tabs>
        <w:spacing w:after="0" w:line="240" w:lineRule="auto"/>
      </w:pPr>
    </w:p>
    <w:p w14:paraId="0794F19F" w14:textId="77777777" w:rsidR="008740A4" w:rsidRDefault="008740A4" w:rsidP="008740A4">
      <w:pPr>
        <w:tabs>
          <w:tab w:val="left" w:pos="3540"/>
        </w:tabs>
        <w:spacing w:after="0" w:line="240" w:lineRule="auto"/>
      </w:pPr>
    </w:p>
    <w:p w14:paraId="0794F1A0" w14:textId="77777777" w:rsidR="00CA6D40" w:rsidRDefault="00CA6D40" w:rsidP="008740A4">
      <w:pPr>
        <w:tabs>
          <w:tab w:val="left" w:pos="3540"/>
        </w:tabs>
        <w:spacing w:after="0" w:line="240" w:lineRule="auto"/>
      </w:pPr>
    </w:p>
    <w:p w14:paraId="0794F1A1" w14:textId="77777777" w:rsidR="008740A4" w:rsidRPr="00073A2E" w:rsidRDefault="008740A4" w:rsidP="008740A4">
      <w:pPr>
        <w:tabs>
          <w:tab w:val="left" w:pos="3540"/>
        </w:tabs>
        <w:spacing w:after="0" w:line="240" w:lineRule="auto"/>
      </w:pPr>
    </w:p>
    <w:tbl>
      <w:tblPr>
        <w:tblW w:w="1085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6"/>
        <w:gridCol w:w="7796"/>
      </w:tblGrid>
      <w:tr w:rsidR="00B44472" w:rsidRPr="00C86185" w14:paraId="0794F1A4" w14:textId="77777777" w:rsidTr="00CA6D40">
        <w:trPr>
          <w:trHeight w:val="378"/>
        </w:trPr>
        <w:tc>
          <w:tcPr>
            <w:tcW w:w="10852" w:type="dxa"/>
            <w:gridSpan w:val="2"/>
            <w:shd w:val="clear" w:color="auto" w:fill="auto"/>
          </w:tcPr>
          <w:p w14:paraId="0794F1A2" w14:textId="77777777" w:rsidR="00B44472" w:rsidRPr="00B44472" w:rsidRDefault="00B44472" w:rsidP="00B44472">
            <w:pPr>
              <w:tabs>
                <w:tab w:val="left" w:pos="3540"/>
              </w:tabs>
              <w:spacing w:after="0" w:line="240" w:lineRule="auto"/>
              <w:rPr>
                <w:rFonts w:asciiTheme="minorHAnsi" w:hAnsiTheme="minorHAnsi" w:cs="Arial"/>
                <w:b/>
                <w:i/>
                <w:sz w:val="28"/>
                <w:szCs w:val="28"/>
              </w:rPr>
            </w:pPr>
            <w:r w:rsidRPr="00C86185">
              <w:rPr>
                <w:rFonts w:asciiTheme="minorHAnsi" w:hAnsiTheme="minorHAnsi" w:cs="Arial"/>
                <w:b/>
                <w:i/>
                <w:sz w:val="28"/>
                <w:szCs w:val="28"/>
              </w:rPr>
              <w:lastRenderedPageBreak/>
              <w:t>Protocole</w:t>
            </w:r>
            <w:r>
              <w:rPr>
                <w:rFonts w:asciiTheme="minorHAnsi" w:hAnsiTheme="minorHAnsi" w:cs="Arial"/>
                <w:b/>
                <w:i/>
                <w:sz w:val="28"/>
                <w:szCs w:val="28"/>
              </w:rPr>
              <w:t xml:space="preserve"> de traitement: </w:t>
            </w:r>
            <w:r w:rsidRPr="00B44472">
              <w:rPr>
                <w:rFonts w:asciiTheme="minorHAnsi" w:hAnsiTheme="minorHAnsi" w:cs="Arial"/>
                <w:b/>
                <w:i/>
                <w:sz w:val="28"/>
                <w:szCs w:val="28"/>
              </w:rPr>
              <w:t xml:space="preserve">Rides profondes et cernes </w:t>
            </w:r>
            <w:r w:rsidR="004C11E3">
              <w:rPr>
                <w:rFonts w:asciiTheme="minorHAnsi" w:hAnsiTheme="minorHAnsi" w:cs="Arial"/>
                <w:b/>
                <w:i/>
                <w:sz w:val="28"/>
                <w:szCs w:val="28"/>
              </w:rPr>
              <w:t xml:space="preserve">  </w:t>
            </w:r>
            <w:r w:rsidRPr="004C11E3">
              <w:rPr>
                <w:rFonts w:asciiTheme="minorHAnsi" w:hAnsiTheme="minorHAnsi" w:cs="Arial"/>
                <w:i/>
                <w:sz w:val="28"/>
                <w:szCs w:val="28"/>
              </w:rPr>
              <w:t>(</w:t>
            </w:r>
            <w:r w:rsidR="004C11E3" w:rsidRPr="004C11E3">
              <w:rPr>
                <w:rFonts w:asciiTheme="minorHAnsi" w:hAnsiTheme="minorHAnsi" w:cs="Arial"/>
                <w:i/>
                <w:sz w:val="28"/>
                <w:szCs w:val="28"/>
              </w:rPr>
              <w:t>Utiliser ATS+A-PRP</w:t>
            </w:r>
            <w:r w:rsidRPr="004C11E3">
              <w:rPr>
                <w:rFonts w:asciiTheme="minorHAnsi" w:hAnsiTheme="minorHAnsi" w:cs="Arial"/>
                <w:i/>
                <w:sz w:val="28"/>
                <w:szCs w:val="28"/>
              </w:rPr>
              <w:t>)</w:t>
            </w:r>
          </w:p>
          <w:p w14:paraId="0794F1A3" w14:textId="77777777" w:rsidR="00B44472" w:rsidRPr="00C86185" w:rsidRDefault="00B44472" w:rsidP="008A3EB3">
            <w:pPr>
              <w:tabs>
                <w:tab w:val="left" w:pos="3540"/>
              </w:tabs>
              <w:spacing w:after="0" w:line="240" w:lineRule="auto"/>
              <w:rPr>
                <w:rFonts w:asciiTheme="minorHAnsi" w:hAnsiTheme="minorHAnsi" w:cs="Arial"/>
                <w:sz w:val="28"/>
                <w:szCs w:val="28"/>
              </w:rPr>
            </w:pPr>
          </w:p>
        </w:tc>
      </w:tr>
      <w:tr w:rsidR="00B44472" w:rsidRPr="00C86185" w14:paraId="0794F1A8" w14:textId="77777777" w:rsidTr="00617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3056" w:type="dxa"/>
            <w:tcBorders>
              <w:top w:val="single" w:sz="4" w:space="0" w:color="auto"/>
              <w:left w:val="single" w:sz="4" w:space="0" w:color="auto"/>
              <w:bottom w:val="single" w:sz="4" w:space="0" w:color="auto"/>
              <w:right w:val="single" w:sz="4" w:space="0" w:color="auto"/>
            </w:tcBorders>
          </w:tcPr>
          <w:p w14:paraId="0794F1A5" w14:textId="77777777" w:rsidR="00B44472" w:rsidRPr="00C86185" w:rsidRDefault="00B44472" w:rsidP="008A3EB3">
            <w:pPr>
              <w:tabs>
                <w:tab w:val="left" w:pos="3540"/>
              </w:tabs>
              <w:spacing w:after="0" w:line="240" w:lineRule="auto"/>
              <w:rPr>
                <w:rFonts w:asciiTheme="minorHAnsi" w:hAnsiTheme="minorHAnsi" w:cs="Arial"/>
                <w:b/>
                <w:sz w:val="24"/>
                <w:szCs w:val="24"/>
              </w:rPr>
            </w:pPr>
            <w:r w:rsidRPr="00A37FB8">
              <w:rPr>
                <w:rFonts w:asciiTheme="minorHAnsi" w:hAnsiTheme="minorHAnsi" w:cs="Arial"/>
                <w:b/>
                <w:sz w:val="24"/>
                <w:szCs w:val="24"/>
              </w:rPr>
              <w:t>Indications</w:t>
            </w:r>
          </w:p>
        </w:tc>
        <w:tc>
          <w:tcPr>
            <w:tcW w:w="7796" w:type="dxa"/>
            <w:tcBorders>
              <w:top w:val="single" w:sz="4" w:space="0" w:color="auto"/>
              <w:left w:val="single" w:sz="4" w:space="0" w:color="auto"/>
              <w:bottom w:val="single" w:sz="4" w:space="0" w:color="auto"/>
              <w:right w:val="single" w:sz="4" w:space="0" w:color="auto"/>
            </w:tcBorders>
          </w:tcPr>
          <w:p w14:paraId="0794F1A6" w14:textId="77777777" w:rsidR="00B44472" w:rsidRDefault="00B44472" w:rsidP="008A3EB3">
            <w:pPr>
              <w:tabs>
                <w:tab w:val="left" w:pos="3540"/>
              </w:tabs>
              <w:spacing w:after="0" w:line="240" w:lineRule="auto"/>
              <w:rPr>
                <w:rFonts w:asciiTheme="minorHAnsi" w:hAnsiTheme="minorHAnsi" w:cs="Arial"/>
              </w:rPr>
            </w:pPr>
            <w:r w:rsidRPr="008474E7">
              <w:rPr>
                <w:rFonts w:asciiTheme="minorHAnsi" w:hAnsiTheme="minorHAnsi" w:cs="Arial"/>
                <w:b/>
                <w:sz w:val="24"/>
                <w:szCs w:val="24"/>
              </w:rPr>
              <w:t>Protocole de traitement</w:t>
            </w:r>
            <w:r>
              <w:rPr>
                <w:rFonts w:asciiTheme="minorHAnsi" w:hAnsiTheme="minorHAnsi" w:cs="Arial"/>
                <w:b/>
                <w:sz w:val="24"/>
                <w:szCs w:val="24"/>
              </w:rPr>
              <w:t xml:space="preserve">    </w:t>
            </w:r>
          </w:p>
          <w:p w14:paraId="0794F1A7" w14:textId="77777777" w:rsidR="00B44472" w:rsidRPr="00C86185" w:rsidRDefault="00B44472" w:rsidP="008A3EB3">
            <w:pPr>
              <w:tabs>
                <w:tab w:val="left" w:pos="3540"/>
              </w:tabs>
              <w:spacing w:after="0" w:line="240" w:lineRule="auto"/>
              <w:rPr>
                <w:rFonts w:asciiTheme="minorHAnsi" w:hAnsiTheme="minorHAnsi" w:cs="Arial"/>
                <w:b/>
                <w:sz w:val="24"/>
                <w:szCs w:val="24"/>
              </w:rPr>
            </w:pPr>
          </w:p>
        </w:tc>
      </w:tr>
      <w:tr w:rsidR="00B44472" w:rsidRPr="00C86185" w14:paraId="0794F1CC" w14:textId="77777777" w:rsidTr="00617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8"/>
        </w:trPr>
        <w:tc>
          <w:tcPr>
            <w:tcW w:w="3056" w:type="dxa"/>
            <w:tcBorders>
              <w:top w:val="single" w:sz="4" w:space="0" w:color="auto"/>
              <w:left w:val="single" w:sz="4" w:space="0" w:color="auto"/>
              <w:bottom w:val="single" w:sz="4" w:space="0" w:color="auto"/>
              <w:right w:val="single" w:sz="4" w:space="0" w:color="auto"/>
            </w:tcBorders>
          </w:tcPr>
          <w:p w14:paraId="0794F1A9" w14:textId="77777777" w:rsidR="00936CF3" w:rsidRDefault="00936CF3"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w:t>
            </w:r>
            <w:r w:rsidRPr="00C86185">
              <w:rPr>
                <w:rFonts w:asciiTheme="minorHAnsi" w:hAnsiTheme="minorHAnsi" w:cs="Arial"/>
                <w:b/>
                <w:sz w:val="24"/>
                <w:szCs w:val="24"/>
              </w:rPr>
              <w:t xml:space="preserve">njections localisées dans le derme </w:t>
            </w:r>
            <w:r w:rsidR="005168AB">
              <w:rPr>
                <w:rFonts w:asciiTheme="minorHAnsi" w:hAnsiTheme="minorHAnsi" w:cs="Arial"/>
                <w:b/>
                <w:sz w:val="24"/>
                <w:szCs w:val="24"/>
              </w:rPr>
              <w:t>superficiel et profond</w:t>
            </w:r>
            <w:r w:rsidRPr="00C86185">
              <w:rPr>
                <w:rFonts w:asciiTheme="minorHAnsi" w:hAnsiTheme="minorHAnsi" w:cs="Arial"/>
                <w:b/>
                <w:sz w:val="24"/>
                <w:szCs w:val="24"/>
              </w:rPr>
              <w:t xml:space="preserve"> </w:t>
            </w:r>
            <w:r w:rsidR="004C11E3">
              <w:rPr>
                <w:rFonts w:asciiTheme="minorHAnsi" w:hAnsiTheme="minorHAnsi" w:cs="Arial"/>
                <w:b/>
                <w:bCs/>
                <w:sz w:val="24"/>
                <w:szCs w:val="24"/>
              </w:rPr>
              <w:t>e</w:t>
            </w:r>
            <w:r w:rsidR="00B44472">
              <w:rPr>
                <w:rFonts w:asciiTheme="minorHAnsi" w:hAnsiTheme="minorHAnsi" w:cs="Arial"/>
                <w:b/>
                <w:bCs/>
                <w:sz w:val="24"/>
                <w:szCs w:val="24"/>
              </w:rPr>
              <w:t xml:space="preserve">n combinaison avec la </w:t>
            </w:r>
            <w:r w:rsidR="00B44472" w:rsidRPr="00B44472">
              <w:rPr>
                <w:rFonts w:asciiTheme="minorHAnsi" w:hAnsiTheme="minorHAnsi" w:cs="Arial"/>
                <w:b/>
                <w:bCs/>
                <w:sz w:val="24"/>
                <w:szCs w:val="24"/>
              </w:rPr>
              <w:t>thrombine</w:t>
            </w:r>
            <w:r>
              <w:rPr>
                <w:rFonts w:asciiTheme="minorHAnsi" w:hAnsiTheme="minorHAnsi" w:cs="Arial"/>
                <w:b/>
                <w:sz w:val="24"/>
                <w:szCs w:val="24"/>
              </w:rPr>
              <w:t> </w:t>
            </w:r>
            <w:r w:rsidR="004C11E3">
              <w:rPr>
                <w:rFonts w:asciiTheme="minorHAnsi" w:hAnsiTheme="minorHAnsi" w:cs="Arial"/>
                <w:b/>
                <w:sz w:val="24"/>
                <w:szCs w:val="24"/>
              </w:rPr>
              <w:t>au niveau :</w:t>
            </w:r>
          </w:p>
          <w:p w14:paraId="0794F1AA" w14:textId="77777777" w:rsidR="005168AB" w:rsidRDefault="005168AB" w:rsidP="00B44472">
            <w:pPr>
              <w:tabs>
                <w:tab w:val="left" w:pos="3540"/>
              </w:tabs>
              <w:spacing w:after="0" w:line="240" w:lineRule="auto"/>
              <w:rPr>
                <w:rFonts w:asciiTheme="minorHAnsi" w:hAnsiTheme="minorHAnsi" w:cs="Arial"/>
                <w:b/>
                <w:sz w:val="24"/>
                <w:szCs w:val="24"/>
              </w:rPr>
            </w:pPr>
          </w:p>
          <w:p w14:paraId="0794F1AB" w14:textId="77777777" w:rsidR="00936CF3" w:rsidRDefault="005168AB"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 xml:space="preserve">Sillons </w:t>
            </w:r>
            <w:r w:rsidR="00936CF3">
              <w:rPr>
                <w:rFonts w:asciiTheme="minorHAnsi" w:hAnsiTheme="minorHAnsi" w:cs="Arial"/>
                <w:b/>
                <w:sz w:val="24"/>
                <w:szCs w:val="24"/>
              </w:rPr>
              <w:t>naso</w:t>
            </w:r>
            <w:r w:rsidR="00617580">
              <w:rPr>
                <w:rFonts w:asciiTheme="minorHAnsi" w:hAnsiTheme="minorHAnsi" w:cs="Arial"/>
                <w:b/>
                <w:sz w:val="24"/>
                <w:szCs w:val="24"/>
              </w:rPr>
              <w:t>-</w:t>
            </w:r>
            <w:r w:rsidR="00936CF3">
              <w:rPr>
                <w:rFonts w:asciiTheme="minorHAnsi" w:hAnsiTheme="minorHAnsi" w:cs="Arial"/>
                <w:b/>
                <w:sz w:val="24"/>
                <w:szCs w:val="24"/>
              </w:rPr>
              <w:t>géniens (0.5ml)</w:t>
            </w:r>
          </w:p>
          <w:p w14:paraId="0794F1AC" w14:textId="77777777" w:rsidR="00936CF3" w:rsidRDefault="00936CF3"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C</w:t>
            </w:r>
            <w:r w:rsidR="00B44472" w:rsidRPr="00B44472">
              <w:rPr>
                <w:rFonts w:asciiTheme="minorHAnsi" w:hAnsiTheme="minorHAnsi" w:cs="Arial"/>
                <w:b/>
                <w:sz w:val="24"/>
                <w:szCs w:val="24"/>
              </w:rPr>
              <w:t>ernes</w:t>
            </w:r>
            <w:r>
              <w:rPr>
                <w:rFonts w:asciiTheme="minorHAnsi" w:hAnsiTheme="minorHAnsi" w:cs="Arial"/>
                <w:b/>
                <w:sz w:val="24"/>
                <w:szCs w:val="24"/>
              </w:rPr>
              <w:t xml:space="preserve"> (1ml)</w:t>
            </w:r>
          </w:p>
          <w:p w14:paraId="0794F1AD" w14:textId="77777777" w:rsidR="00936CF3" w:rsidRDefault="00936CF3"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Joues (2ml)</w:t>
            </w:r>
          </w:p>
          <w:p w14:paraId="0794F1AE" w14:textId="77777777" w:rsidR="00936CF3" w:rsidRDefault="00936CF3"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Mâchoires (2ml)</w:t>
            </w:r>
          </w:p>
          <w:p w14:paraId="0794F1AF" w14:textId="77777777" w:rsidR="00B44472" w:rsidRPr="00B44472" w:rsidRDefault="00936CF3" w:rsidP="00B44472">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Lift sourcil (</w:t>
            </w:r>
            <w:r w:rsidR="00A37FB8">
              <w:rPr>
                <w:rFonts w:asciiTheme="minorHAnsi" w:hAnsiTheme="minorHAnsi" w:cs="Arial"/>
                <w:b/>
                <w:sz w:val="24"/>
                <w:szCs w:val="24"/>
              </w:rPr>
              <w:t>0.</w:t>
            </w:r>
            <w:r>
              <w:rPr>
                <w:rFonts w:asciiTheme="minorHAnsi" w:hAnsiTheme="minorHAnsi" w:cs="Arial"/>
                <w:b/>
                <w:sz w:val="24"/>
                <w:szCs w:val="24"/>
              </w:rPr>
              <w:t>1ml)</w:t>
            </w:r>
          </w:p>
          <w:p w14:paraId="0794F1B0" w14:textId="77777777" w:rsidR="00936CF3" w:rsidRDefault="00936CF3" w:rsidP="00936CF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P</w:t>
            </w:r>
            <w:r w:rsidR="00B44472" w:rsidRPr="00B44472">
              <w:rPr>
                <w:rFonts w:asciiTheme="minorHAnsi" w:hAnsiTheme="minorHAnsi" w:cs="Arial"/>
                <w:b/>
                <w:sz w:val="24"/>
                <w:szCs w:val="24"/>
              </w:rPr>
              <w:t>atte</w:t>
            </w:r>
            <w:r>
              <w:rPr>
                <w:rFonts w:asciiTheme="minorHAnsi" w:hAnsiTheme="minorHAnsi" w:cs="Arial"/>
                <w:b/>
                <w:sz w:val="24"/>
                <w:szCs w:val="24"/>
              </w:rPr>
              <w:t>s d’oie (0.</w:t>
            </w:r>
            <w:r w:rsidR="00A37FB8">
              <w:rPr>
                <w:rFonts w:asciiTheme="minorHAnsi" w:hAnsiTheme="minorHAnsi" w:cs="Arial"/>
                <w:b/>
                <w:sz w:val="24"/>
                <w:szCs w:val="24"/>
              </w:rPr>
              <w:t>2</w:t>
            </w:r>
            <w:r>
              <w:rPr>
                <w:rFonts w:asciiTheme="minorHAnsi" w:hAnsiTheme="minorHAnsi" w:cs="Arial"/>
                <w:b/>
                <w:sz w:val="24"/>
                <w:szCs w:val="24"/>
              </w:rPr>
              <w:t>ml)</w:t>
            </w:r>
          </w:p>
          <w:p w14:paraId="0794F1B1" w14:textId="77777777" w:rsidR="00936CF3" w:rsidRDefault="00936CF3" w:rsidP="00936CF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L</w:t>
            </w:r>
            <w:r w:rsidR="00B44472" w:rsidRPr="00B44472">
              <w:rPr>
                <w:rFonts w:asciiTheme="minorHAnsi" w:hAnsiTheme="minorHAnsi" w:cs="Arial"/>
                <w:b/>
                <w:sz w:val="24"/>
                <w:szCs w:val="24"/>
              </w:rPr>
              <w:t>èvre supérieure</w:t>
            </w:r>
            <w:r>
              <w:rPr>
                <w:rFonts w:asciiTheme="minorHAnsi" w:hAnsiTheme="minorHAnsi" w:cs="Arial"/>
                <w:b/>
                <w:sz w:val="24"/>
                <w:szCs w:val="24"/>
              </w:rPr>
              <w:t xml:space="preserve"> (1ml)</w:t>
            </w:r>
          </w:p>
          <w:p w14:paraId="0794F1B2" w14:textId="77777777" w:rsidR="00936CF3" w:rsidRDefault="00936CF3" w:rsidP="00936CF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R</w:t>
            </w:r>
            <w:r w:rsidR="00A37FB8">
              <w:rPr>
                <w:rFonts w:asciiTheme="minorHAnsi" w:hAnsiTheme="minorHAnsi" w:cs="Arial"/>
                <w:b/>
                <w:sz w:val="24"/>
                <w:szCs w:val="24"/>
              </w:rPr>
              <w:t xml:space="preserve">ides du nez, </w:t>
            </w:r>
            <w:r>
              <w:rPr>
                <w:rFonts w:asciiTheme="minorHAnsi" w:hAnsiTheme="minorHAnsi" w:cs="Arial"/>
                <w:b/>
                <w:sz w:val="24"/>
                <w:szCs w:val="24"/>
              </w:rPr>
              <w:t>front (0.</w:t>
            </w:r>
            <w:r w:rsidR="00A37FB8">
              <w:rPr>
                <w:rFonts w:asciiTheme="minorHAnsi" w:hAnsiTheme="minorHAnsi" w:cs="Arial"/>
                <w:b/>
                <w:sz w:val="24"/>
                <w:szCs w:val="24"/>
              </w:rPr>
              <w:t>1ml</w:t>
            </w:r>
            <w:r>
              <w:rPr>
                <w:rFonts w:asciiTheme="minorHAnsi" w:hAnsiTheme="minorHAnsi" w:cs="Arial"/>
                <w:b/>
                <w:sz w:val="24"/>
                <w:szCs w:val="24"/>
              </w:rPr>
              <w:t>)</w:t>
            </w:r>
          </w:p>
          <w:p w14:paraId="0794F1B3" w14:textId="77777777" w:rsidR="00A37FB8" w:rsidRDefault="00936CF3" w:rsidP="00936CF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C</w:t>
            </w:r>
            <w:r w:rsidR="00A37FB8">
              <w:rPr>
                <w:rFonts w:asciiTheme="minorHAnsi" w:hAnsiTheme="minorHAnsi" w:cs="Arial"/>
                <w:b/>
                <w:sz w:val="24"/>
                <w:szCs w:val="24"/>
              </w:rPr>
              <w:t xml:space="preserve">ou </w:t>
            </w:r>
            <w:r w:rsidR="00B44472" w:rsidRPr="00B44472">
              <w:rPr>
                <w:rFonts w:asciiTheme="minorHAnsi" w:hAnsiTheme="minorHAnsi" w:cs="Arial"/>
                <w:b/>
                <w:sz w:val="24"/>
                <w:szCs w:val="24"/>
              </w:rPr>
              <w:t>(cercle de Venus)</w:t>
            </w:r>
            <w:r>
              <w:rPr>
                <w:rFonts w:asciiTheme="minorHAnsi" w:hAnsiTheme="minorHAnsi" w:cs="Arial"/>
                <w:b/>
                <w:sz w:val="24"/>
                <w:szCs w:val="24"/>
              </w:rPr>
              <w:t xml:space="preserve"> </w:t>
            </w:r>
          </w:p>
          <w:p w14:paraId="0794F1B4" w14:textId="77777777" w:rsidR="00B44472" w:rsidRDefault="00936CF3" w:rsidP="00936CF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(1-2ml)</w:t>
            </w:r>
          </w:p>
          <w:p w14:paraId="0794F1B5" w14:textId="77777777" w:rsidR="004C11E3" w:rsidRDefault="004C11E3" w:rsidP="004C11E3">
            <w:pPr>
              <w:tabs>
                <w:tab w:val="left" w:pos="3540"/>
              </w:tabs>
              <w:spacing w:after="0" w:line="240" w:lineRule="auto"/>
              <w:rPr>
                <w:rFonts w:asciiTheme="minorHAnsi" w:hAnsiTheme="minorHAnsi" w:cs="Arial"/>
                <w:b/>
                <w:sz w:val="24"/>
                <w:szCs w:val="24"/>
              </w:rPr>
            </w:pPr>
            <w:r w:rsidRPr="004C11E3">
              <w:rPr>
                <w:rFonts w:asciiTheme="minorHAnsi" w:hAnsiTheme="minorHAnsi" w:cs="Arial"/>
                <w:b/>
                <w:bCs/>
                <w:sz w:val="24"/>
                <w:szCs w:val="24"/>
              </w:rPr>
              <w:t>ATTENTION</w:t>
            </w:r>
            <w:r w:rsidRPr="004C11E3">
              <w:rPr>
                <w:rFonts w:asciiTheme="minorHAnsi" w:hAnsiTheme="minorHAnsi" w:cs="Arial"/>
                <w:b/>
                <w:sz w:val="24"/>
                <w:szCs w:val="24"/>
              </w:rPr>
              <w:t>: En raison des risques pour les vaisseaux, évitez les paupières, soyez vigilant dans la zone de la glabelle, pas d’injection dans l’angle interne de l’œil.</w:t>
            </w:r>
          </w:p>
          <w:p w14:paraId="0794F1B6" w14:textId="77777777" w:rsidR="00EC5B81" w:rsidRPr="004C11E3" w:rsidRDefault="00EC5B81" w:rsidP="004C11E3">
            <w:pPr>
              <w:tabs>
                <w:tab w:val="left" w:pos="3540"/>
              </w:tabs>
              <w:spacing w:after="0" w:line="240" w:lineRule="auto"/>
              <w:rPr>
                <w:rFonts w:asciiTheme="minorHAnsi" w:hAnsiTheme="minorHAnsi" w:cs="Arial"/>
                <w:b/>
                <w:sz w:val="24"/>
                <w:szCs w:val="24"/>
              </w:rPr>
            </w:pPr>
          </w:p>
          <w:p w14:paraId="0794F1B7" w14:textId="77777777" w:rsidR="008474E7" w:rsidRPr="00617580" w:rsidRDefault="00617580" w:rsidP="00936CF3">
            <w:pPr>
              <w:tabs>
                <w:tab w:val="left" w:pos="3540"/>
              </w:tabs>
              <w:spacing w:after="0" w:line="240" w:lineRule="auto"/>
              <w:rPr>
                <w:rFonts w:asciiTheme="minorHAnsi" w:hAnsiTheme="minorHAnsi" w:cs="Arial"/>
                <w:b/>
              </w:rPr>
            </w:pPr>
            <w:r w:rsidRPr="00617580">
              <w:rPr>
                <w:rFonts w:asciiTheme="minorHAnsi" w:hAnsiTheme="minorHAnsi" w:cs="Arial"/>
                <w:i/>
              </w:rPr>
              <w:t>(Les quantités sont variables selon les besoins du client)</w:t>
            </w:r>
          </w:p>
        </w:tc>
        <w:tc>
          <w:tcPr>
            <w:tcW w:w="7796" w:type="dxa"/>
            <w:tcBorders>
              <w:top w:val="single" w:sz="4" w:space="0" w:color="auto"/>
              <w:left w:val="single" w:sz="4" w:space="0" w:color="auto"/>
              <w:bottom w:val="single" w:sz="4" w:space="0" w:color="auto"/>
              <w:right w:val="single" w:sz="4" w:space="0" w:color="auto"/>
            </w:tcBorders>
          </w:tcPr>
          <w:p w14:paraId="0794F1B8" w14:textId="77777777" w:rsidR="00B44472" w:rsidRPr="005168AB" w:rsidRDefault="00B44472" w:rsidP="00DD775B">
            <w:pPr>
              <w:pStyle w:val="Paragraphedeliste"/>
              <w:numPr>
                <w:ilvl w:val="0"/>
                <w:numId w:val="21"/>
              </w:numPr>
              <w:tabs>
                <w:tab w:val="left" w:pos="3540"/>
              </w:tabs>
              <w:spacing w:after="0" w:line="240" w:lineRule="auto"/>
              <w:rPr>
                <w:rFonts w:asciiTheme="minorHAnsi" w:hAnsiTheme="minorHAnsi" w:cs="Arial"/>
              </w:rPr>
            </w:pPr>
            <w:r w:rsidRPr="005168AB">
              <w:rPr>
                <w:rFonts w:asciiTheme="minorHAnsi" w:hAnsiTheme="minorHAnsi" w:cs="Arial"/>
              </w:rPr>
              <w:t>Effectuer des prélèvements sanguins par ponction veineuse et la préparation du plasma A-PRP et de la thrombine ATS selon le protocole.</w:t>
            </w:r>
          </w:p>
          <w:p w14:paraId="0794F1B9" w14:textId="77777777" w:rsidR="00B44472" w:rsidRPr="005168AB" w:rsidRDefault="00DD775B" w:rsidP="00DD775B">
            <w:pPr>
              <w:tabs>
                <w:tab w:val="left" w:pos="3540"/>
              </w:tabs>
              <w:spacing w:after="0" w:line="240" w:lineRule="auto"/>
              <w:rPr>
                <w:rFonts w:asciiTheme="minorHAnsi" w:hAnsiTheme="minorHAnsi" w:cs="Arial"/>
              </w:rPr>
            </w:pPr>
            <w:r>
              <w:rPr>
                <w:rFonts w:asciiTheme="minorHAnsi" w:hAnsiTheme="minorHAnsi" w:cs="Arial"/>
              </w:rPr>
              <w:t xml:space="preserve">              </w:t>
            </w:r>
            <w:r w:rsidR="00A37FB8" w:rsidRPr="005168AB">
              <w:rPr>
                <w:rFonts w:asciiTheme="minorHAnsi" w:hAnsiTheme="minorHAnsi" w:cs="Arial"/>
              </w:rPr>
              <w:t>(ATS 0.1ml pour A-PRP 0.9ml)</w:t>
            </w:r>
          </w:p>
          <w:p w14:paraId="0794F1BA" w14:textId="77777777" w:rsidR="00A37FB8" w:rsidRPr="005168AB" w:rsidRDefault="00A37FB8" w:rsidP="00DD775B">
            <w:pPr>
              <w:tabs>
                <w:tab w:val="left" w:pos="3540"/>
              </w:tabs>
              <w:spacing w:after="0" w:line="240" w:lineRule="auto"/>
              <w:rPr>
                <w:rFonts w:asciiTheme="minorHAnsi" w:hAnsiTheme="minorHAnsi" w:cs="Arial"/>
              </w:rPr>
            </w:pPr>
          </w:p>
          <w:p w14:paraId="0794F1BB" w14:textId="77777777" w:rsidR="005168AB" w:rsidRPr="005168AB" w:rsidRDefault="00B44472" w:rsidP="00DD775B">
            <w:pPr>
              <w:pStyle w:val="Paragraphedeliste"/>
              <w:numPr>
                <w:ilvl w:val="0"/>
                <w:numId w:val="21"/>
              </w:numPr>
              <w:tabs>
                <w:tab w:val="left" w:pos="3540"/>
              </w:tabs>
              <w:spacing w:after="0" w:line="240" w:lineRule="auto"/>
              <w:rPr>
                <w:rFonts w:asciiTheme="minorHAnsi" w:hAnsiTheme="minorHAnsi" w:cs="Arial"/>
              </w:rPr>
            </w:pPr>
            <w:r w:rsidRPr="005168AB">
              <w:rPr>
                <w:rFonts w:asciiTheme="minorHAnsi" w:hAnsiTheme="minorHAnsi" w:cs="Arial"/>
              </w:rPr>
              <w:t>Désinfection de la peau avec de la Chlorhexidine.</w:t>
            </w:r>
          </w:p>
          <w:p w14:paraId="0794F1BC" w14:textId="77777777" w:rsidR="00B44472" w:rsidRPr="005168AB" w:rsidRDefault="00B44472" w:rsidP="00DD775B">
            <w:pPr>
              <w:pStyle w:val="Paragraphedeliste"/>
              <w:tabs>
                <w:tab w:val="left" w:pos="3540"/>
              </w:tabs>
              <w:spacing w:after="0" w:line="240" w:lineRule="auto"/>
              <w:rPr>
                <w:rFonts w:asciiTheme="minorHAnsi" w:hAnsiTheme="minorHAnsi" w:cs="Arial"/>
              </w:rPr>
            </w:pPr>
            <w:r w:rsidRPr="005168AB">
              <w:rPr>
                <w:rFonts w:asciiTheme="minorHAnsi" w:hAnsiTheme="minorHAnsi" w:cs="Arial"/>
              </w:rPr>
              <w:t xml:space="preserve"> </w:t>
            </w:r>
          </w:p>
          <w:p w14:paraId="0794F1BD" w14:textId="77777777" w:rsidR="00B44472" w:rsidRPr="005168AB" w:rsidRDefault="00B44472" w:rsidP="00DD775B">
            <w:pPr>
              <w:pStyle w:val="Paragraphedeliste"/>
              <w:numPr>
                <w:ilvl w:val="0"/>
                <w:numId w:val="21"/>
              </w:numPr>
              <w:tabs>
                <w:tab w:val="left" w:pos="3540"/>
              </w:tabs>
              <w:spacing w:after="0" w:line="240" w:lineRule="auto"/>
              <w:rPr>
                <w:rFonts w:asciiTheme="minorHAnsi" w:hAnsiTheme="minorHAnsi" w:cs="Arial"/>
              </w:rPr>
            </w:pPr>
            <w:r w:rsidRPr="005168AB">
              <w:rPr>
                <w:rFonts w:asciiTheme="minorHAnsi" w:hAnsiTheme="minorHAnsi" w:cs="Arial"/>
              </w:rPr>
              <w:t>Injection localisé</w:t>
            </w:r>
            <w:r w:rsidR="00936CF3" w:rsidRPr="005168AB">
              <w:rPr>
                <w:rFonts w:asciiTheme="minorHAnsi" w:hAnsiTheme="minorHAnsi" w:cs="Arial"/>
              </w:rPr>
              <w:t xml:space="preserve"> à</w:t>
            </w:r>
            <w:r w:rsidRPr="005168AB">
              <w:rPr>
                <w:rFonts w:asciiTheme="minorHAnsi" w:hAnsiTheme="minorHAnsi" w:cs="Arial"/>
              </w:rPr>
              <w:t xml:space="preserve"> </w:t>
            </w:r>
            <w:r w:rsidR="00054BC0">
              <w:rPr>
                <w:rFonts w:asciiTheme="minorHAnsi" w:hAnsiTheme="minorHAnsi" w:cs="Arial"/>
              </w:rPr>
              <w:t>l’aiguille 30G. 25mm en rétrograde</w:t>
            </w:r>
            <w:r w:rsidR="00936CF3" w:rsidRPr="005168AB">
              <w:rPr>
                <w:rFonts w:asciiTheme="minorHAnsi" w:hAnsiTheme="minorHAnsi" w:cs="Arial"/>
              </w:rPr>
              <w:t>.</w:t>
            </w:r>
          </w:p>
          <w:p w14:paraId="0794F1BE" w14:textId="77777777" w:rsidR="00A37FB8" w:rsidRPr="005168AB" w:rsidRDefault="00A37FB8" w:rsidP="00DD775B">
            <w:pPr>
              <w:pStyle w:val="Paragraphedeliste"/>
              <w:numPr>
                <w:ilvl w:val="0"/>
                <w:numId w:val="21"/>
              </w:numPr>
              <w:autoSpaceDE w:val="0"/>
              <w:autoSpaceDN w:val="0"/>
              <w:adjustRightInd w:val="0"/>
              <w:spacing w:after="0" w:line="240" w:lineRule="auto"/>
              <w:rPr>
                <w:rFonts w:asciiTheme="minorHAnsi" w:hAnsiTheme="minorHAnsi" w:cs="UniversBQ-Light"/>
              </w:rPr>
            </w:pPr>
            <w:r w:rsidRPr="005168AB">
              <w:rPr>
                <w:rFonts w:asciiTheme="minorHAnsi" w:hAnsiTheme="minorHAnsi" w:cs="UniversBQ-Light"/>
              </w:rPr>
              <w:t>Pour la zone périorbitaire; injections de petites quantités à l’aiguille 0,1ml autour de l’orbite, en évitant l’angle interne de l’œil (risque de thrombose, si injection dans la veine angulaire superficielle de l’œil).</w:t>
            </w:r>
          </w:p>
          <w:p w14:paraId="0794F1BF" w14:textId="77777777" w:rsidR="00A37FB8" w:rsidRPr="005168AB" w:rsidRDefault="00A37FB8" w:rsidP="00DD775B">
            <w:pPr>
              <w:pStyle w:val="Paragraphedeliste"/>
              <w:numPr>
                <w:ilvl w:val="0"/>
                <w:numId w:val="21"/>
              </w:numPr>
              <w:autoSpaceDE w:val="0"/>
              <w:autoSpaceDN w:val="0"/>
              <w:adjustRightInd w:val="0"/>
              <w:spacing w:after="0" w:line="240" w:lineRule="auto"/>
              <w:rPr>
                <w:rFonts w:asciiTheme="minorHAnsi" w:hAnsiTheme="minorHAnsi" w:cs="UniversBQ-Light"/>
              </w:rPr>
            </w:pPr>
            <w:r w:rsidRPr="005168AB">
              <w:rPr>
                <w:rFonts w:asciiTheme="minorHAnsi" w:hAnsiTheme="minorHAnsi" w:cs="UniversBQ-Light"/>
              </w:rPr>
              <w:t>Les injections à l’aiguille pré-micro ponctures de mésothérapie, servent de maillage de fibrine afin de capter une quantité plus importante de plasma dans les zones spécifiques de détérioration de la peau.</w:t>
            </w:r>
          </w:p>
          <w:p w14:paraId="0794F1C0" w14:textId="77777777" w:rsidR="005168AB" w:rsidRPr="005168AB" w:rsidRDefault="005168AB" w:rsidP="00DD775B">
            <w:pPr>
              <w:pStyle w:val="Paragraphedeliste"/>
              <w:autoSpaceDE w:val="0"/>
              <w:autoSpaceDN w:val="0"/>
              <w:adjustRightInd w:val="0"/>
              <w:spacing w:after="0" w:line="240" w:lineRule="auto"/>
              <w:rPr>
                <w:rFonts w:asciiTheme="minorHAnsi" w:hAnsiTheme="minorHAnsi" w:cs="UniversBQ-Light"/>
              </w:rPr>
            </w:pPr>
          </w:p>
          <w:p w14:paraId="0794F1C1" w14:textId="77777777" w:rsidR="004F1C42" w:rsidRDefault="00B44472" w:rsidP="00DD775B">
            <w:pPr>
              <w:pStyle w:val="Paragraphedeliste"/>
              <w:numPr>
                <w:ilvl w:val="0"/>
                <w:numId w:val="21"/>
              </w:numPr>
              <w:tabs>
                <w:tab w:val="left" w:pos="3540"/>
              </w:tabs>
              <w:spacing w:after="0" w:line="240" w:lineRule="auto"/>
              <w:rPr>
                <w:rFonts w:asciiTheme="minorHAnsi" w:hAnsiTheme="minorHAnsi" w:cs="Arial"/>
              </w:rPr>
            </w:pPr>
            <w:r w:rsidRPr="005168AB">
              <w:rPr>
                <w:rFonts w:asciiTheme="minorHAnsi" w:hAnsiTheme="minorHAnsi" w:cs="Arial"/>
              </w:rPr>
              <w:t>Premier passage</w:t>
            </w:r>
            <w:r w:rsidR="004F1C42" w:rsidRPr="005168AB">
              <w:rPr>
                <w:rFonts w:asciiTheme="minorHAnsi" w:hAnsiTheme="minorHAnsi" w:cs="Arial"/>
              </w:rPr>
              <w:t xml:space="preserve"> technique point par point.</w:t>
            </w:r>
            <w:r w:rsidR="00C86185" w:rsidRPr="005168AB">
              <w:rPr>
                <w:rFonts w:asciiTheme="minorHAnsi" w:hAnsiTheme="minorHAnsi" w:cs="Arial"/>
              </w:rPr>
              <w:t xml:space="preserve"> </w:t>
            </w:r>
          </w:p>
          <w:p w14:paraId="0794F1C2" w14:textId="77777777" w:rsidR="005168AB" w:rsidRPr="005168AB" w:rsidRDefault="005168AB" w:rsidP="00DD775B">
            <w:pPr>
              <w:pStyle w:val="Paragraphedeliste"/>
              <w:tabs>
                <w:tab w:val="left" w:pos="3540"/>
              </w:tabs>
              <w:spacing w:after="0" w:line="240" w:lineRule="auto"/>
              <w:rPr>
                <w:rFonts w:asciiTheme="minorHAnsi" w:hAnsiTheme="minorHAnsi" w:cs="Arial"/>
              </w:rPr>
            </w:pPr>
          </w:p>
          <w:p w14:paraId="0794F1C3" w14:textId="77777777" w:rsidR="008474E7" w:rsidRPr="005168AB" w:rsidRDefault="00B44472" w:rsidP="00DD775B">
            <w:pPr>
              <w:pStyle w:val="Paragraphedeliste"/>
              <w:numPr>
                <w:ilvl w:val="0"/>
                <w:numId w:val="21"/>
              </w:numPr>
              <w:tabs>
                <w:tab w:val="left" w:pos="3540"/>
              </w:tabs>
              <w:spacing w:after="0" w:line="240" w:lineRule="auto"/>
              <w:rPr>
                <w:rFonts w:asciiTheme="minorHAnsi" w:hAnsiTheme="minorHAnsi" w:cs="Arial"/>
              </w:rPr>
            </w:pPr>
            <w:r w:rsidRPr="005168AB">
              <w:rPr>
                <w:rFonts w:asciiTheme="minorHAnsi" w:hAnsiTheme="minorHAnsi" w:cs="Arial"/>
              </w:rPr>
              <w:t>Deuxième passage technique de nappage manuel</w:t>
            </w:r>
            <w:r w:rsidR="004F1C42" w:rsidRPr="005168AB">
              <w:rPr>
                <w:rFonts w:asciiTheme="minorHAnsi" w:hAnsiTheme="minorHAnsi" w:cs="Arial"/>
              </w:rPr>
              <w:t>.</w:t>
            </w:r>
            <w:r w:rsidR="008474E7" w:rsidRPr="005168AB">
              <w:rPr>
                <w:rFonts w:asciiTheme="minorHAnsi" w:hAnsiTheme="minorHAnsi" w:cs="Arial"/>
              </w:rPr>
              <w:t xml:space="preserve"> </w:t>
            </w:r>
            <w:r w:rsidRPr="005168AB">
              <w:rPr>
                <w:rFonts w:asciiTheme="minorHAnsi" w:hAnsiTheme="minorHAnsi" w:cs="Arial"/>
              </w:rPr>
              <w:t xml:space="preserve"> </w:t>
            </w:r>
          </w:p>
          <w:p w14:paraId="0794F1C4" w14:textId="77777777" w:rsidR="005168AB" w:rsidRPr="005168AB" w:rsidRDefault="005168AB" w:rsidP="00DD775B">
            <w:pPr>
              <w:pStyle w:val="Paragraphedeliste"/>
              <w:tabs>
                <w:tab w:val="left" w:pos="3540"/>
              </w:tabs>
              <w:spacing w:after="0" w:line="240" w:lineRule="auto"/>
              <w:rPr>
                <w:rFonts w:asciiTheme="minorHAnsi" w:hAnsiTheme="minorHAnsi" w:cs="Arial"/>
              </w:rPr>
            </w:pPr>
          </w:p>
          <w:p w14:paraId="0794F1C5" w14:textId="77777777" w:rsidR="00B44472" w:rsidRPr="005168AB" w:rsidRDefault="00B44472" w:rsidP="00DD775B">
            <w:pPr>
              <w:pStyle w:val="Paragraphedeliste"/>
              <w:numPr>
                <w:ilvl w:val="0"/>
                <w:numId w:val="21"/>
              </w:numPr>
              <w:tabs>
                <w:tab w:val="left" w:pos="3540"/>
              </w:tabs>
              <w:spacing w:after="0" w:line="240" w:lineRule="auto"/>
              <w:rPr>
                <w:rFonts w:asciiTheme="minorHAnsi" w:hAnsiTheme="minorHAnsi" w:cs="Arial"/>
              </w:rPr>
            </w:pPr>
            <w:r w:rsidRPr="005168AB">
              <w:rPr>
                <w:rFonts w:asciiTheme="minorHAnsi" w:hAnsiTheme="minorHAnsi" w:cs="Arial"/>
              </w:rPr>
              <w:t>Masque au plasma avec .5 ml de plasma et la crème recommandée, exécuter un massage jusqu’à pénétration complète du masque. (atténue, calme les rougeurs et hydrate la peau).</w:t>
            </w:r>
          </w:p>
          <w:p w14:paraId="0794F1C6" w14:textId="77777777" w:rsidR="00B44472" w:rsidRPr="005168AB" w:rsidRDefault="00B44472" w:rsidP="00DD775B">
            <w:pPr>
              <w:tabs>
                <w:tab w:val="left" w:pos="3540"/>
              </w:tabs>
              <w:spacing w:after="0" w:line="240" w:lineRule="auto"/>
              <w:rPr>
                <w:rFonts w:asciiTheme="minorHAnsi" w:hAnsiTheme="minorHAnsi" w:cs="Arial"/>
              </w:rPr>
            </w:pPr>
          </w:p>
          <w:p w14:paraId="0794F1C7" w14:textId="77777777" w:rsidR="005168AB" w:rsidRDefault="005168AB" w:rsidP="00DD775B">
            <w:pPr>
              <w:tabs>
                <w:tab w:val="left" w:pos="3540"/>
              </w:tabs>
              <w:spacing w:after="0" w:line="240" w:lineRule="auto"/>
              <w:rPr>
                <w:rFonts w:asciiTheme="minorHAnsi" w:hAnsiTheme="minorHAnsi" w:cs="Arial"/>
                <w:i/>
              </w:rPr>
            </w:pPr>
          </w:p>
          <w:p w14:paraId="0794F1C8" w14:textId="77777777" w:rsidR="00EC5B81" w:rsidRDefault="00EC5B81" w:rsidP="00DD775B">
            <w:pPr>
              <w:tabs>
                <w:tab w:val="left" w:pos="3540"/>
              </w:tabs>
              <w:spacing w:after="0" w:line="240" w:lineRule="auto"/>
              <w:rPr>
                <w:rFonts w:asciiTheme="minorHAnsi" w:hAnsiTheme="minorHAnsi" w:cs="Arial"/>
                <w:i/>
              </w:rPr>
            </w:pPr>
          </w:p>
          <w:p w14:paraId="0794F1C9" w14:textId="77777777" w:rsidR="008474E7" w:rsidRPr="005168AB" w:rsidRDefault="008474E7" w:rsidP="00DD775B">
            <w:pPr>
              <w:tabs>
                <w:tab w:val="left" w:pos="3540"/>
              </w:tabs>
              <w:spacing w:after="0" w:line="240" w:lineRule="auto"/>
              <w:rPr>
                <w:rFonts w:asciiTheme="minorHAnsi" w:hAnsiTheme="minorHAnsi" w:cs="Arial"/>
                <w:i/>
              </w:rPr>
            </w:pPr>
            <w:r w:rsidRPr="005168AB">
              <w:rPr>
                <w:rFonts w:asciiTheme="minorHAnsi" w:hAnsiTheme="minorHAnsi" w:cs="Arial"/>
                <w:i/>
              </w:rPr>
              <w:t xml:space="preserve">Si utilisation d’un pistolet de mésothérapie injecter  à 3mm de profond </w:t>
            </w:r>
          </w:p>
          <w:p w14:paraId="0794F1CA" w14:textId="77777777" w:rsidR="00B44472" w:rsidRDefault="008474E7" w:rsidP="00DD775B">
            <w:pPr>
              <w:tabs>
                <w:tab w:val="left" w:pos="3540"/>
              </w:tabs>
              <w:spacing w:after="0" w:line="240" w:lineRule="auto"/>
              <w:rPr>
                <w:rFonts w:asciiTheme="minorHAnsi" w:hAnsiTheme="minorHAnsi" w:cs="Arial"/>
                <w:i/>
              </w:rPr>
            </w:pPr>
            <w:r w:rsidRPr="005168AB">
              <w:rPr>
                <w:rFonts w:asciiTheme="minorHAnsi" w:hAnsiTheme="minorHAnsi" w:cs="Arial"/>
                <w:i/>
              </w:rPr>
              <w:t xml:space="preserve">(2mm pour contour de l’œil, contour bouche, décolleté et dos des mains). </w:t>
            </w:r>
          </w:p>
          <w:p w14:paraId="0794F1CB" w14:textId="77777777" w:rsidR="005B2F5D" w:rsidRPr="005168AB" w:rsidRDefault="005B2F5D" w:rsidP="00DD775B">
            <w:pPr>
              <w:tabs>
                <w:tab w:val="left" w:pos="3540"/>
              </w:tabs>
              <w:spacing w:after="0" w:line="240" w:lineRule="auto"/>
              <w:rPr>
                <w:rFonts w:asciiTheme="minorHAnsi" w:hAnsiTheme="minorHAnsi" w:cs="Arial"/>
                <w:i/>
              </w:rPr>
            </w:pPr>
          </w:p>
        </w:tc>
      </w:tr>
      <w:tr w:rsidR="00B44472" w:rsidRPr="00C86185" w14:paraId="0794F1D0" w14:textId="77777777" w:rsidTr="00617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8"/>
        </w:trPr>
        <w:tc>
          <w:tcPr>
            <w:tcW w:w="3056" w:type="dxa"/>
            <w:tcBorders>
              <w:top w:val="single" w:sz="4" w:space="0" w:color="auto"/>
              <w:left w:val="single" w:sz="4" w:space="0" w:color="auto"/>
              <w:bottom w:val="single" w:sz="4" w:space="0" w:color="auto"/>
              <w:right w:val="single" w:sz="4" w:space="0" w:color="auto"/>
            </w:tcBorders>
          </w:tcPr>
          <w:p w14:paraId="0794F1CD" w14:textId="77777777" w:rsidR="00B44472" w:rsidRPr="00C86185" w:rsidRDefault="00B44472"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Fréquence des traitements</w:t>
            </w:r>
          </w:p>
        </w:tc>
        <w:tc>
          <w:tcPr>
            <w:tcW w:w="7796" w:type="dxa"/>
            <w:tcBorders>
              <w:top w:val="single" w:sz="4" w:space="0" w:color="auto"/>
              <w:left w:val="single" w:sz="4" w:space="0" w:color="auto"/>
              <w:bottom w:val="single" w:sz="4" w:space="0" w:color="auto"/>
              <w:right w:val="single" w:sz="4" w:space="0" w:color="auto"/>
            </w:tcBorders>
          </w:tcPr>
          <w:p w14:paraId="0794F1CE" w14:textId="77777777" w:rsidR="00D14360" w:rsidRPr="005168AB" w:rsidRDefault="00B44472" w:rsidP="00DD775B">
            <w:pPr>
              <w:tabs>
                <w:tab w:val="left" w:pos="3540"/>
              </w:tabs>
              <w:spacing w:after="0" w:line="240" w:lineRule="auto"/>
              <w:rPr>
                <w:rFonts w:asciiTheme="minorHAnsi" w:hAnsiTheme="minorHAnsi" w:cs="Arial"/>
              </w:rPr>
            </w:pPr>
            <w:r w:rsidRPr="005168AB">
              <w:rPr>
                <w:rFonts w:asciiTheme="minorHAnsi" w:hAnsiTheme="minorHAnsi" w:cs="Arial"/>
              </w:rPr>
              <w:t xml:space="preserve">3 traitements : </w:t>
            </w:r>
            <w:r w:rsidR="00BE2A71" w:rsidRPr="005168AB">
              <w:rPr>
                <w:rFonts w:asciiTheme="minorHAnsi" w:hAnsiTheme="minorHAnsi" w:cs="Arial"/>
              </w:rPr>
              <w:t>J</w:t>
            </w:r>
            <w:r w:rsidR="00681CD0">
              <w:rPr>
                <w:rFonts w:asciiTheme="minorHAnsi" w:hAnsiTheme="minorHAnsi" w:cs="Arial"/>
              </w:rPr>
              <w:t xml:space="preserve">our </w:t>
            </w:r>
            <w:r w:rsidR="00BE2A71" w:rsidRPr="005168AB">
              <w:rPr>
                <w:rFonts w:asciiTheme="minorHAnsi" w:hAnsiTheme="minorHAnsi" w:cs="Arial"/>
              </w:rPr>
              <w:t>0/ J30</w:t>
            </w:r>
            <w:r w:rsidRPr="005168AB">
              <w:rPr>
                <w:rFonts w:asciiTheme="minorHAnsi" w:hAnsiTheme="minorHAnsi" w:cs="Arial"/>
              </w:rPr>
              <w:t xml:space="preserve">/ </w:t>
            </w:r>
            <w:r w:rsidR="00BE2A71" w:rsidRPr="005168AB">
              <w:rPr>
                <w:rFonts w:asciiTheme="minorHAnsi" w:hAnsiTheme="minorHAnsi" w:cs="Arial"/>
              </w:rPr>
              <w:t>J45</w:t>
            </w:r>
            <w:r w:rsidR="00D14360">
              <w:rPr>
                <w:rFonts w:asciiTheme="minorHAnsi" w:hAnsiTheme="minorHAnsi" w:cs="Arial"/>
              </w:rPr>
              <w:t xml:space="preserve">  (Peut-être fait aux 3-4semaine)</w:t>
            </w:r>
          </w:p>
          <w:p w14:paraId="0794F1CF" w14:textId="77777777" w:rsidR="00B44472" w:rsidRPr="005168AB" w:rsidRDefault="00A37FB8" w:rsidP="00DD775B">
            <w:pPr>
              <w:tabs>
                <w:tab w:val="left" w:pos="3540"/>
              </w:tabs>
              <w:spacing w:after="0" w:line="240" w:lineRule="auto"/>
              <w:rPr>
                <w:rFonts w:asciiTheme="minorHAnsi" w:hAnsiTheme="minorHAnsi" w:cs="Arial"/>
              </w:rPr>
            </w:pPr>
            <w:r w:rsidRPr="005168AB">
              <w:rPr>
                <w:rFonts w:asciiTheme="minorHAnsi" w:hAnsiTheme="minorHAnsi" w:cs="Arial"/>
              </w:rPr>
              <w:t>4</w:t>
            </w:r>
            <w:r w:rsidR="00B44472" w:rsidRPr="005168AB">
              <w:rPr>
                <w:rFonts w:asciiTheme="minorHAnsi" w:hAnsiTheme="minorHAnsi" w:cs="Arial"/>
              </w:rPr>
              <w:t xml:space="preserve"> traitements :</w:t>
            </w:r>
            <w:r w:rsidRPr="005168AB">
              <w:rPr>
                <w:rFonts w:asciiTheme="minorHAnsi" w:hAnsiTheme="minorHAnsi" w:cs="Arial"/>
              </w:rPr>
              <w:t xml:space="preserve"> J</w:t>
            </w:r>
            <w:r w:rsidR="00681CD0">
              <w:rPr>
                <w:rFonts w:asciiTheme="minorHAnsi" w:hAnsiTheme="minorHAnsi" w:cs="Arial"/>
              </w:rPr>
              <w:t xml:space="preserve">our </w:t>
            </w:r>
            <w:r w:rsidRPr="005168AB">
              <w:rPr>
                <w:rFonts w:asciiTheme="minorHAnsi" w:hAnsiTheme="minorHAnsi" w:cs="Arial"/>
              </w:rPr>
              <w:t>0</w:t>
            </w:r>
            <w:r w:rsidR="00B44472" w:rsidRPr="005168AB">
              <w:rPr>
                <w:rFonts w:asciiTheme="minorHAnsi" w:hAnsiTheme="minorHAnsi" w:cs="Arial"/>
              </w:rPr>
              <w:t>/ J30/ J45/ J60</w:t>
            </w:r>
          </w:p>
        </w:tc>
      </w:tr>
      <w:tr w:rsidR="00B44472" w:rsidRPr="00C86185" w14:paraId="0794F1D5" w14:textId="77777777" w:rsidTr="00617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7"/>
        </w:trPr>
        <w:tc>
          <w:tcPr>
            <w:tcW w:w="3056" w:type="dxa"/>
            <w:tcBorders>
              <w:top w:val="single" w:sz="4" w:space="0" w:color="auto"/>
              <w:left w:val="single" w:sz="4" w:space="0" w:color="auto"/>
              <w:bottom w:val="single" w:sz="4" w:space="0" w:color="auto"/>
              <w:right w:val="single" w:sz="4" w:space="0" w:color="auto"/>
            </w:tcBorders>
          </w:tcPr>
          <w:p w14:paraId="0794F1D1" w14:textId="77777777" w:rsidR="00B44472" w:rsidRDefault="00B44472"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Entretien</w:t>
            </w:r>
          </w:p>
          <w:p w14:paraId="0794F1D2" w14:textId="77777777" w:rsidR="00B44472" w:rsidRPr="00C86185" w:rsidRDefault="00B44472" w:rsidP="008A3EB3">
            <w:pPr>
              <w:tabs>
                <w:tab w:val="left" w:pos="3540"/>
              </w:tabs>
              <w:spacing w:after="0" w:line="240" w:lineRule="auto"/>
              <w:rPr>
                <w:rFonts w:asciiTheme="minorHAnsi" w:hAnsiTheme="minorHAnsi" w:cs="Arial"/>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0794F1D3" w14:textId="77777777" w:rsidR="00B44472" w:rsidRPr="005168AB" w:rsidRDefault="00B44472" w:rsidP="00DD775B">
            <w:pPr>
              <w:tabs>
                <w:tab w:val="left" w:pos="3540"/>
              </w:tabs>
              <w:spacing w:after="0" w:line="240" w:lineRule="auto"/>
              <w:rPr>
                <w:rFonts w:asciiTheme="minorHAnsi" w:hAnsiTheme="minorHAnsi" w:cs="Arial"/>
              </w:rPr>
            </w:pPr>
            <w:r w:rsidRPr="005168AB">
              <w:rPr>
                <w:rFonts w:asciiTheme="minorHAnsi" w:hAnsiTheme="minorHAnsi" w:cs="Arial"/>
              </w:rPr>
              <w:t>45 ans et moins: 1 traitement annuel.</w:t>
            </w:r>
          </w:p>
          <w:p w14:paraId="0794F1D4" w14:textId="77777777" w:rsidR="00B44472" w:rsidRPr="005168AB" w:rsidRDefault="00B44472" w:rsidP="00DD775B">
            <w:pPr>
              <w:tabs>
                <w:tab w:val="left" w:pos="3540"/>
              </w:tabs>
              <w:spacing w:after="0" w:line="240" w:lineRule="auto"/>
              <w:rPr>
                <w:rFonts w:asciiTheme="minorHAnsi" w:hAnsiTheme="minorHAnsi" w:cs="Arial"/>
              </w:rPr>
            </w:pPr>
            <w:r w:rsidRPr="005168AB">
              <w:rPr>
                <w:rFonts w:asciiTheme="minorHAnsi" w:hAnsiTheme="minorHAnsi" w:cs="Arial"/>
              </w:rPr>
              <w:t>45 ans et plus: 1 traitement aux 6 mois.</w:t>
            </w:r>
          </w:p>
        </w:tc>
      </w:tr>
      <w:tr w:rsidR="00B44472" w:rsidRPr="00C86185" w14:paraId="0794F1E1" w14:textId="77777777" w:rsidTr="00617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0"/>
        </w:trPr>
        <w:tc>
          <w:tcPr>
            <w:tcW w:w="3056" w:type="dxa"/>
            <w:tcBorders>
              <w:top w:val="single" w:sz="4" w:space="0" w:color="auto"/>
              <w:left w:val="single" w:sz="4" w:space="0" w:color="auto"/>
              <w:bottom w:val="single" w:sz="4" w:space="0" w:color="auto"/>
              <w:right w:val="single" w:sz="4" w:space="0" w:color="auto"/>
            </w:tcBorders>
          </w:tcPr>
          <w:p w14:paraId="0794F1D6" w14:textId="77777777" w:rsidR="00B44472" w:rsidRDefault="00B44472"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Recommandations</w:t>
            </w:r>
          </w:p>
        </w:tc>
        <w:tc>
          <w:tcPr>
            <w:tcW w:w="7796" w:type="dxa"/>
            <w:tcBorders>
              <w:top w:val="single" w:sz="4" w:space="0" w:color="auto"/>
              <w:left w:val="single" w:sz="4" w:space="0" w:color="auto"/>
              <w:bottom w:val="single" w:sz="4" w:space="0" w:color="auto"/>
              <w:right w:val="single" w:sz="4" w:space="0" w:color="auto"/>
            </w:tcBorders>
          </w:tcPr>
          <w:p w14:paraId="0794F1D7" w14:textId="77777777" w:rsidR="00B44472" w:rsidRPr="005168AB" w:rsidRDefault="00B44472" w:rsidP="00DD775B">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Ne pas laver le visage avant 4hrs post traitement.</w:t>
            </w:r>
          </w:p>
          <w:p w14:paraId="0794F1D8" w14:textId="77777777" w:rsidR="00B44472" w:rsidRPr="005168AB" w:rsidRDefault="00B44472" w:rsidP="00DD775B">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Appliquer une crème hydratante non parfumé matin et soir</w:t>
            </w:r>
          </w:p>
          <w:p w14:paraId="0794F1D9" w14:textId="77777777" w:rsidR="00B44472" w:rsidRPr="005168AB" w:rsidRDefault="00B44472" w:rsidP="00DD775B">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S’Hydrater +++</w:t>
            </w:r>
          </w:p>
          <w:p w14:paraId="0794F1DA" w14:textId="77777777" w:rsidR="004C11E3" w:rsidRPr="005168AB" w:rsidRDefault="004C11E3" w:rsidP="00DD775B">
            <w:pPr>
              <w:pStyle w:val="Paragraphedeliste"/>
              <w:tabs>
                <w:tab w:val="left" w:pos="3540"/>
              </w:tabs>
              <w:spacing w:after="0" w:line="240" w:lineRule="auto"/>
              <w:rPr>
                <w:rFonts w:asciiTheme="minorHAnsi" w:hAnsiTheme="minorHAnsi" w:cs="Arial"/>
              </w:rPr>
            </w:pPr>
          </w:p>
          <w:p w14:paraId="0794F1DB" w14:textId="77777777" w:rsidR="00B44472" w:rsidRPr="005168AB" w:rsidRDefault="00B44472" w:rsidP="00DD775B">
            <w:pPr>
              <w:tabs>
                <w:tab w:val="left" w:pos="3540"/>
              </w:tabs>
              <w:spacing w:after="0" w:line="240" w:lineRule="auto"/>
              <w:rPr>
                <w:rFonts w:asciiTheme="minorHAnsi" w:hAnsiTheme="minorHAnsi" w:cs="Arial"/>
              </w:rPr>
            </w:pPr>
            <w:r w:rsidRPr="005168AB">
              <w:rPr>
                <w:rFonts w:asciiTheme="minorHAnsi" w:hAnsiTheme="minorHAnsi" w:cs="Arial"/>
              </w:rPr>
              <w:t>Pour  48hrs </w:t>
            </w:r>
            <w:r w:rsidRPr="005168AB">
              <w:rPr>
                <w:rFonts w:asciiTheme="minorHAnsi" w:hAnsiTheme="minorHAnsi" w:cs="Arial"/>
                <w:b/>
              </w:rPr>
              <w:t>évitez</w:t>
            </w:r>
            <w:r w:rsidRPr="005168AB">
              <w:rPr>
                <w:rFonts w:asciiTheme="minorHAnsi" w:hAnsiTheme="minorHAnsi" w:cs="Arial"/>
              </w:rPr>
              <w:t xml:space="preserve">: </w:t>
            </w:r>
          </w:p>
          <w:p w14:paraId="0794F1DC" w14:textId="77777777" w:rsidR="00CA6272" w:rsidRPr="005168AB" w:rsidRDefault="004C11E3" w:rsidP="00DD775B">
            <w:pPr>
              <w:pStyle w:val="Paragraphedeliste"/>
              <w:numPr>
                <w:ilvl w:val="0"/>
                <w:numId w:val="20"/>
              </w:numPr>
              <w:rPr>
                <w:rFonts w:asciiTheme="minorHAnsi" w:hAnsiTheme="minorHAnsi" w:cs="Arial"/>
              </w:rPr>
            </w:pPr>
            <w:r w:rsidRPr="005168AB">
              <w:rPr>
                <w:rFonts w:asciiTheme="minorHAnsi" w:hAnsiTheme="minorHAnsi" w:cs="Arial"/>
              </w:rPr>
              <w:t>L</w:t>
            </w:r>
            <w:r w:rsidR="00CA6272" w:rsidRPr="005168AB">
              <w:rPr>
                <w:rFonts w:asciiTheme="minorHAnsi" w:hAnsiTheme="minorHAnsi" w:cs="Arial"/>
              </w:rPr>
              <w:t>’application de votre sérum</w:t>
            </w:r>
          </w:p>
          <w:p w14:paraId="0794F1DD" w14:textId="77777777" w:rsidR="00CA6272" w:rsidRPr="005168AB" w:rsidRDefault="004C11E3" w:rsidP="00DD775B">
            <w:pPr>
              <w:pStyle w:val="Paragraphedeliste"/>
              <w:numPr>
                <w:ilvl w:val="0"/>
                <w:numId w:val="20"/>
              </w:numPr>
              <w:rPr>
                <w:rFonts w:asciiTheme="minorHAnsi" w:hAnsiTheme="minorHAnsi" w:cs="Arial"/>
              </w:rPr>
            </w:pPr>
            <w:r w:rsidRPr="005168AB">
              <w:rPr>
                <w:rFonts w:asciiTheme="minorHAnsi" w:hAnsiTheme="minorHAnsi" w:cs="Arial"/>
              </w:rPr>
              <w:t>L</w:t>
            </w:r>
            <w:r w:rsidR="00CA6272" w:rsidRPr="005168AB">
              <w:rPr>
                <w:rFonts w:asciiTheme="minorHAnsi" w:hAnsiTheme="minorHAnsi" w:cs="Arial"/>
              </w:rPr>
              <w:t>e soleil</w:t>
            </w:r>
            <w:r w:rsidRPr="005168AB">
              <w:rPr>
                <w:rFonts w:asciiTheme="minorHAnsi" w:hAnsiTheme="minorHAnsi" w:cs="Arial"/>
              </w:rPr>
              <w:t xml:space="preserve">, bronzage, </w:t>
            </w:r>
            <w:r w:rsidR="00CA6272" w:rsidRPr="005168AB">
              <w:rPr>
                <w:rFonts w:asciiTheme="minorHAnsi" w:hAnsiTheme="minorHAnsi" w:cs="Arial"/>
              </w:rPr>
              <w:t>la sudation</w:t>
            </w:r>
            <w:r w:rsidR="00BE2A71" w:rsidRPr="005168AB">
              <w:rPr>
                <w:rFonts w:asciiTheme="minorHAnsi" w:hAnsiTheme="minorHAnsi" w:cs="Arial"/>
              </w:rPr>
              <w:t xml:space="preserve"> excessive</w:t>
            </w:r>
          </w:p>
          <w:p w14:paraId="0794F1DE" w14:textId="77777777" w:rsidR="00CA6272" w:rsidRPr="005168AB" w:rsidRDefault="004C11E3" w:rsidP="00DD775B">
            <w:pPr>
              <w:pStyle w:val="Paragraphedeliste"/>
              <w:numPr>
                <w:ilvl w:val="0"/>
                <w:numId w:val="20"/>
              </w:numPr>
              <w:rPr>
                <w:rFonts w:asciiTheme="minorHAnsi" w:hAnsiTheme="minorHAnsi" w:cs="Arial"/>
              </w:rPr>
            </w:pPr>
            <w:r w:rsidRPr="005168AB">
              <w:rPr>
                <w:rFonts w:asciiTheme="minorHAnsi" w:hAnsiTheme="minorHAnsi" w:cs="Arial"/>
              </w:rPr>
              <w:t xml:space="preserve">Le spa, </w:t>
            </w:r>
            <w:r w:rsidR="00CA6272" w:rsidRPr="005168AB">
              <w:rPr>
                <w:rFonts w:asciiTheme="minorHAnsi" w:hAnsiTheme="minorHAnsi" w:cs="Arial"/>
              </w:rPr>
              <w:t>la douche ou bain trop chaud</w:t>
            </w:r>
          </w:p>
          <w:p w14:paraId="0794F1DF" w14:textId="77777777" w:rsidR="00CA6272" w:rsidRPr="005168AB" w:rsidRDefault="004C11E3" w:rsidP="00DD775B">
            <w:pPr>
              <w:pStyle w:val="Paragraphedeliste"/>
              <w:numPr>
                <w:ilvl w:val="0"/>
                <w:numId w:val="20"/>
              </w:numPr>
              <w:rPr>
                <w:rFonts w:asciiTheme="minorHAnsi" w:hAnsiTheme="minorHAnsi" w:cs="Arial"/>
              </w:rPr>
            </w:pPr>
            <w:r w:rsidRPr="005168AB">
              <w:rPr>
                <w:rFonts w:asciiTheme="minorHAnsi" w:hAnsiTheme="minorHAnsi" w:cs="Arial"/>
              </w:rPr>
              <w:t>Exercice physique intense</w:t>
            </w:r>
          </w:p>
          <w:p w14:paraId="0794F1E0" w14:textId="77777777" w:rsidR="00B44472" w:rsidRPr="005168AB" w:rsidRDefault="00B44472" w:rsidP="00DD775B">
            <w:pPr>
              <w:pStyle w:val="Paragraphedeliste"/>
              <w:tabs>
                <w:tab w:val="left" w:pos="3540"/>
              </w:tabs>
              <w:spacing w:after="0" w:line="240" w:lineRule="auto"/>
              <w:rPr>
                <w:rFonts w:asciiTheme="minorHAnsi" w:hAnsiTheme="minorHAnsi" w:cs="Arial"/>
              </w:rPr>
            </w:pPr>
          </w:p>
        </w:tc>
      </w:tr>
    </w:tbl>
    <w:p w14:paraId="0794F1E2" w14:textId="77777777" w:rsidR="002D3692" w:rsidRDefault="002D3692" w:rsidP="00CF1081">
      <w:pPr>
        <w:spacing w:line="240" w:lineRule="auto"/>
      </w:pPr>
    </w:p>
    <w:tbl>
      <w:tblPr>
        <w:tblW w:w="1085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7654"/>
      </w:tblGrid>
      <w:tr w:rsidR="005168AB" w:rsidRPr="00C86185" w14:paraId="0794F1E4" w14:textId="77777777" w:rsidTr="00CA6D40">
        <w:trPr>
          <w:trHeight w:val="378"/>
        </w:trPr>
        <w:tc>
          <w:tcPr>
            <w:tcW w:w="10852" w:type="dxa"/>
            <w:gridSpan w:val="2"/>
            <w:shd w:val="clear" w:color="auto" w:fill="auto"/>
          </w:tcPr>
          <w:p w14:paraId="0794F1E3" w14:textId="77777777" w:rsidR="005168AB" w:rsidRPr="00C86185" w:rsidRDefault="005168AB" w:rsidP="0000555E">
            <w:pPr>
              <w:tabs>
                <w:tab w:val="left" w:pos="3540"/>
              </w:tabs>
              <w:spacing w:after="0" w:line="240" w:lineRule="auto"/>
              <w:rPr>
                <w:rFonts w:asciiTheme="minorHAnsi" w:hAnsiTheme="minorHAnsi" w:cs="Arial"/>
                <w:sz w:val="28"/>
                <w:szCs w:val="28"/>
              </w:rPr>
            </w:pPr>
            <w:r w:rsidRPr="00C86185">
              <w:rPr>
                <w:rFonts w:asciiTheme="minorHAnsi" w:hAnsiTheme="minorHAnsi" w:cs="Arial"/>
                <w:b/>
                <w:i/>
                <w:sz w:val="28"/>
                <w:szCs w:val="28"/>
              </w:rPr>
              <w:lastRenderedPageBreak/>
              <w:t>Protocole</w:t>
            </w:r>
            <w:r>
              <w:rPr>
                <w:rFonts w:asciiTheme="minorHAnsi" w:hAnsiTheme="minorHAnsi" w:cs="Arial"/>
                <w:b/>
                <w:i/>
                <w:sz w:val="28"/>
                <w:szCs w:val="28"/>
              </w:rPr>
              <w:t xml:space="preserve"> de traitement: </w:t>
            </w:r>
            <w:r w:rsidRPr="004C11E3">
              <w:rPr>
                <w:rFonts w:asciiTheme="minorHAnsi" w:hAnsiTheme="minorHAnsi" w:cs="Arial"/>
                <w:b/>
                <w:i/>
                <w:sz w:val="28"/>
                <w:szCs w:val="28"/>
              </w:rPr>
              <w:t>Traitement des cicatrices</w:t>
            </w:r>
            <w:r>
              <w:rPr>
                <w:rFonts w:asciiTheme="minorHAnsi" w:hAnsiTheme="minorHAnsi" w:cs="Arial"/>
                <w:b/>
                <w:i/>
                <w:sz w:val="28"/>
                <w:szCs w:val="28"/>
              </w:rPr>
              <w:t xml:space="preserve">   </w:t>
            </w:r>
            <w:r w:rsidRPr="004C11E3">
              <w:rPr>
                <w:rFonts w:asciiTheme="minorHAnsi" w:hAnsiTheme="minorHAnsi" w:cs="Arial"/>
                <w:sz w:val="28"/>
                <w:szCs w:val="28"/>
              </w:rPr>
              <w:t>(</w:t>
            </w:r>
            <w:r w:rsidR="00054BC0">
              <w:rPr>
                <w:rFonts w:asciiTheme="minorHAnsi" w:hAnsiTheme="minorHAnsi" w:cs="Arial"/>
                <w:i/>
                <w:sz w:val="28"/>
                <w:szCs w:val="28"/>
              </w:rPr>
              <w:t>Utiliser A-PRP</w:t>
            </w:r>
            <w:r w:rsidRPr="004C11E3">
              <w:rPr>
                <w:rFonts w:asciiTheme="minorHAnsi" w:hAnsiTheme="minorHAnsi" w:cs="Arial"/>
                <w:i/>
                <w:sz w:val="28"/>
                <w:szCs w:val="28"/>
              </w:rPr>
              <w:t>)</w:t>
            </w:r>
          </w:p>
        </w:tc>
      </w:tr>
      <w:tr w:rsidR="005168AB" w:rsidRPr="00C86185" w14:paraId="0794F1E8" w14:textId="77777777" w:rsidTr="008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3198" w:type="dxa"/>
            <w:tcBorders>
              <w:top w:val="single" w:sz="4" w:space="0" w:color="auto"/>
              <w:left w:val="single" w:sz="4" w:space="0" w:color="auto"/>
              <w:bottom w:val="single" w:sz="4" w:space="0" w:color="auto"/>
              <w:right w:val="single" w:sz="4" w:space="0" w:color="auto"/>
            </w:tcBorders>
          </w:tcPr>
          <w:p w14:paraId="0794F1E5" w14:textId="77777777" w:rsidR="005168AB" w:rsidRPr="00C86185" w:rsidRDefault="005168AB" w:rsidP="0000555E">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Indications</w:t>
            </w:r>
          </w:p>
        </w:tc>
        <w:tc>
          <w:tcPr>
            <w:tcW w:w="7654" w:type="dxa"/>
            <w:tcBorders>
              <w:top w:val="single" w:sz="4" w:space="0" w:color="auto"/>
              <w:left w:val="single" w:sz="4" w:space="0" w:color="auto"/>
              <w:bottom w:val="single" w:sz="4" w:space="0" w:color="auto"/>
              <w:right w:val="single" w:sz="4" w:space="0" w:color="auto"/>
            </w:tcBorders>
          </w:tcPr>
          <w:p w14:paraId="0794F1E6" w14:textId="77777777" w:rsidR="005168AB" w:rsidRDefault="005168AB" w:rsidP="0000555E">
            <w:pPr>
              <w:tabs>
                <w:tab w:val="left" w:pos="3540"/>
              </w:tabs>
              <w:spacing w:after="0" w:line="240" w:lineRule="auto"/>
              <w:rPr>
                <w:rFonts w:asciiTheme="minorHAnsi" w:hAnsiTheme="minorHAnsi" w:cs="Arial"/>
              </w:rPr>
            </w:pPr>
            <w:r w:rsidRPr="00C86185">
              <w:rPr>
                <w:rFonts w:asciiTheme="minorHAnsi" w:hAnsiTheme="minorHAnsi" w:cs="Arial"/>
                <w:b/>
                <w:sz w:val="24"/>
                <w:szCs w:val="24"/>
              </w:rPr>
              <w:t xml:space="preserve">Protocole </w:t>
            </w:r>
            <w:r>
              <w:rPr>
                <w:rFonts w:asciiTheme="minorHAnsi" w:hAnsiTheme="minorHAnsi" w:cs="Arial"/>
                <w:b/>
                <w:sz w:val="24"/>
                <w:szCs w:val="24"/>
              </w:rPr>
              <w:t xml:space="preserve">de traitement    </w:t>
            </w:r>
          </w:p>
          <w:p w14:paraId="0794F1E7" w14:textId="77777777" w:rsidR="005168AB" w:rsidRPr="00C86185" w:rsidRDefault="005168AB" w:rsidP="0000555E">
            <w:pPr>
              <w:tabs>
                <w:tab w:val="left" w:pos="3540"/>
              </w:tabs>
              <w:spacing w:after="0" w:line="240" w:lineRule="auto"/>
              <w:rPr>
                <w:rFonts w:asciiTheme="minorHAnsi" w:hAnsiTheme="minorHAnsi" w:cs="Arial"/>
                <w:b/>
                <w:sz w:val="24"/>
                <w:szCs w:val="24"/>
              </w:rPr>
            </w:pPr>
          </w:p>
        </w:tc>
      </w:tr>
      <w:tr w:rsidR="005168AB" w:rsidRPr="00C86185" w14:paraId="0794F200" w14:textId="77777777" w:rsidTr="008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8"/>
        </w:trPr>
        <w:tc>
          <w:tcPr>
            <w:tcW w:w="3198" w:type="dxa"/>
            <w:tcBorders>
              <w:top w:val="single" w:sz="4" w:space="0" w:color="auto"/>
              <w:left w:val="single" w:sz="4" w:space="0" w:color="auto"/>
              <w:bottom w:val="single" w:sz="4" w:space="0" w:color="auto"/>
              <w:right w:val="single" w:sz="4" w:space="0" w:color="auto"/>
            </w:tcBorders>
          </w:tcPr>
          <w:p w14:paraId="0794F1E9" w14:textId="77777777" w:rsidR="005168AB" w:rsidRDefault="005168AB" w:rsidP="0000555E">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w:t>
            </w:r>
            <w:r w:rsidRPr="00C86185">
              <w:rPr>
                <w:rFonts w:asciiTheme="minorHAnsi" w:hAnsiTheme="minorHAnsi" w:cs="Arial"/>
                <w:b/>
                <w:sz w:val="24"/>
                <w:szCs w:val="24"/>
              </w:rPr>
              <w:t xml:space="preserve">njections localisées dans le derme </w:t>
            </w:r>
            <w:r>
              <w:rPr>
                <w:rFonts w:asciiTheme="minorHAnsi" w:hAnsiTheme="minorHAnsi" w:cs="Arial"/>
                <w:b/>
                <w:sz w:val="24"/>
                <w:szCs w:val="24"/>
              </w:rPr>
              <w:t>superficiel</w:t>
            </w:r>
            <w:r w:rsidRPr="00C86185">
              <w:rPr>
                <w:rFonts w:asciiTheme="minorHAnsi" w:hAnsiTheme="minorHAnsi" w:cs="Arial"/>
                <w:b/>
                <w:sz w:val="24"/>
                <w:szCs w:val="24"/>
              </w:rPr>
              <w:t xml:space="preserve"> </w:t>
            </w:r>
            <w:r>
              <w:rPr>
                <w:rFonts w:asciiTheme="minorHAnsi" w:hAnsiTheme="minorHAnsi" w:cs="Arial"/>
                <w:b/>
                <w:sz w:val="24"/>
                <w:szCs w:val="24"/>
              </w:rPr>
              <w:t>et profond au niveau :</w:t>
            </w:r>
          </w:p>
          <w:p w14:paraId="0794F1EA" w14:textId="77777777" w:rsidR="005168AB" w:rsidRDefault="005168AB" w:rsidP="0000555E">
            <w:pPr>
              <w:tabs>
                <w:tab w:val="left" w:pos="3540"/>
              </w:tabs>
              <w:spacing w:after="0" w:line="240" w:lineRule="auto"/>
              <w:rPr>
                <w:rFonts w:asciiTheme="minorHAnsi" w:hAnsiTheme="minorHAnsi" w:cs="Arial"/>
                <w:b/>
                <w:sz w:val="24"/>
                <w:szCs w:val="24"/>
              </w:rPr>
            </w:pPr>
          </w:p>
          <w:p w14:paraId="0794F1EB" w14:textId="77777777" w:rsidR="005168AB" w:rsidRDefault="005168AB" w:rsidP="0000555E">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 xml:space="preserve">Des cicatrices </w:t>
            </w:r>
          </w:p>
          <w:p w14:paraId="0794F1EC" w14:textId="77777777" w:rsidR="005168AB" w:rsidRDefault="005168AB" w:rsidP="0000555E">
            <w:pPr>
              <w:tabs>
                <w:tab w:val="left" w:pos="3540"/>
              </w:tabs>
              <w:spacing w:after="0" w:line="240" w:lineRule="auto"/>
              <w:rPr>
                <w:rFonts w:asciiTheme="minorHAnsi" w:hAnsiTheme="minorHAnsi" w:cs="Arial"/>
                <w:b/>
                <w:sz w:val="24"/>
                <w:szCs w:val="24"/>
              </w:rPr>
            </w:pPr>
          </w:p>
          <w:p w14:paraId="0794F1ED" w14:textId="77777777" w:rsidR="005168AB" w:rsidRDefault="005168AB" w:rsidP="0000555E">
            <w:pPr>
              <w:tabs>
                <w:tab w:val="left" w:pos="3540"/>
              </w:tabs>
              <w:spacing w:after="0" w:line="240" w:lineRule="auto"/>
              <w:rPr>
                <w:rFonts w:asciiTheme="minorHAnsi" w:hAnsiTheme="minorHAnsi" w:cs="Arial"/>
                <w:b/>
                <w:sz w:val="24"/>
                <w:szCs w:val="24"/>
              </w:rPr>
            </w:pPr>
          </w:p>
          <w:p w14:paraId="0794F1EE" w14:textId="77777777" w:rsidR="005168AB" w:rsidRDefault="005168AB" w:rsidP="0000555E">
            <w:pPr>
              <w:tabs>
                <w:tab w:val="left" w:pos="3540"/>
              </w:tabs>
              <w:spacing w:after="0" w:line="240" w:lineRule="auto"/>
              <w:rPr>
                <w:rFonts w:asciiTheme="minorHAnsi" w:hAnsiTheme="minorHAnsi" w:cs="Arial"/>
                <w:b/>
                <w:sz w:val="24"/>
                <w:szCs w:val="24"/>
              </w:rPr>
            </w:pPr>
          </w:p>
          <w:p w14:paraId="0794F1EF" w14:textId="77777777" w:rsidR="005168AB" w:rsidRPr="008474E7" w:rsidRDefault="005168AB" w:rsidP="0000555E">
            <w:pPr>
              <w:tabs>
                <w:tab w:val="left" w:pos="3540"/>
              </w:tabs>
              <w:spacing w:after="0" w:line="240" w:lineRule="auto"/>
              <w:rPr>
                <w:rFonts w:asciiTheme="minorHAnsi" w:hAnsiTheme="minorHAnsi" w:cs="Arial"/>
                <w:b/>
                <w:sz w:val="24"/>
                <w:szCs w:val="24"/>
              </w:rPr>
            </w:pPr>
          </w:p>
        </w:tc>
        <w:tc>
          <w:tcPr>
            <w:tcW w:w="7654" w:type="dxa"/>
            <w:tcBorders>
              <w:top w:val="single" w:sz="4" w:space="0" w:color="auto"/>
              <w:left w:val="single" w:sz="4" w:space="0" w:color="auto"/>
              <w:bottom w:val="single" w:sz="4" w:space="0" w:color="auto"/>
              <w:right w:val="single" w:sz="4" w:space="0" w:color="auto"/>
            </w:tcBorders>
          </w:tcPr>
          <w:p w14:paraId="0794F1F0" w14:textId="77777777" w:rsidR="005168AB" w:rsidRPr="005168AB" w:rsidRDefault="005168AB" w:rsidP="0000555E">
            <w:pPr>
              <w:pStyle w:val="Paragraphedeliste"/>
              <w:numPr>
                <w:ilvl w:val="0"/>
                <w:numId w:val="22"/>
              </w:numPr>
              <w:tabs>
                <w:tab w:val="left" w:pos="3540"/>
              </w:tabs>
              <w:spacing w:after="0" w:line="240" w:lineRule="auto"/>
              <w:rPr>
                <w:rFonts w:asciiTheme="minorHAnsi" w:hAnsiTheme="minorHAnsi" w:cs="Arial"/>
              </w:rPr>
            </w:pPr>
            <w:r w:rsidRPr="005168AB">
              <w:rPr>
                <w:rFonts w:asciiTheme="minorHAnsi" w:hAnsiTheme="minorHAnsi" w:cs="Arial"/>
              </w:rPr>
              <w:t>Effectuer des prélèvements sanguins par ponction veineuse et la préparation du plasma A-PRP selon le protocole.</w:t>
            </w:r>
          </w:p>
          <w:p w14:paraId="0794F1F1" w14:textId="77777777" w:rsidR="005168AB" w:rsidRPr="005168AB" w:rsidRDefault="005168AB" w:rsidP="0000555E">
            <w:pPr>
              <w:tabs>
                <w:tab w:val="left" w:pos="3540"/>
              </w:tabs>
              <w:spacing w:after="0" w:line="240" w:lineRule="auto"/>
              <w:rPr>
                <w:rFonts w:asciiTheme="minorHAnsi" w:hAnsiTheme="minorHAnsi" w:cs="Arial"/>
              </w:rPr>
            </w:pPr>
          </w:p>
          <w:p w14:paraId="0794F1F2" w14:textId="77777777" w:rsidR="005168AB" w:rsidRDefault="005168AB" w:rsidP="0000555E">
            <w:pPr>
              <w:pStyle w:val="Paragraphedeliste"/>
              <w:numPr>
                <w:ilvl w:val="0"/>
                <w:numId w:val="22"/>
              </w:numPr>
              <w:tabs>
                <w:tab w:val="left" w:pos="3540"/>
              </w:tabs>
              <w:spacing w:after="0" w:line="240" w:lineRule="auto"/>
              <w:rPr>
                <w:rFonts w:asciiTheme="minorHAnsi" w:hAnsiTheme="minorHAnsi" w:cs="Arial"/>
              </w:rPr>
            </w:pPr>
            <w:r w:rsidRPr="005168AB">
              <w:rPr>
                <w:rFonts w:asciiTheme="minorHAnsi" w:hAnsiTheme="minorHAnsi" w:cs="Arial"/>
              </w:rPr>
              <w:t>Désinfection de la peau avec de la Chlorhexidine.</w:t>
            </w:r>
          </w:p>
          <w:p w14:paraId="0794F1F3" w14:textId="77777777" w:rsidR="005168AB" w:rsidRPr="005168AB" w:rsidRDefault="005168AB" w:rsidP="0000555E">
            <w:pPr>
              <w:pStyle w:val="Paragraphedeliste"/>
              <w:spacing w:after="0"/>
              <w:rPr>
                <w:rFonts w:asciiTheme="minorHAnsi" w:hAnsiTheme="minorHAnsi" w:cs="Arial"/>
              </w:rPr>
            </w:pPr>
          </w:p>
          <w:p w14:paraId="0794F1F4" w14:textId="77777777" w:rsidR="005168AB" w:rsidRPr="005168AB" w:rsidRDefault="005168AB" w:rsidP="0000555E">
            <w:pPr>
              <w:pStyle w:val="Paragraphedeliste"/>
              <w:numPr>
                <w:ilvl w:val="0"/>
                <w:numId w:val="22"/>
              </w:numPr>
              <w:tabs>
                <w:tab w:val="left" w:pos="3540"/>
              </w:tabs>
              <w:spacing w:after="0" w:line="240" w:lineRule="auto"/>
              <w:rPr>
                <w:rFonts w:asciiTheme="minorHAnsi" w:hAnsiTheme="minorHAnsi" w:cs="Arial"/>
              </w:rPr>
            </w:pPr>
            <w:r>
              <w:rPr>
                <w:rFonts w:asciiTheme="minorHAnsi" w:hAnsiTheme="minorHAnsi" w:cs="Arial"/>
              </w:rPr>
              <w:t>Au besoin,</w:t>
            </w:r>
            <w:r w:rsidRPr="005168AB">
              <w:rPr>
                <w:rFonts w:asciiTheme="minorHAnsi" w:hAnsiTheme="minorHAnsi" w:cs="Arial"/>
              </w:rPr>
              <w:t xml:space="preserve"> anesthésie locale avec une crème à la lidocaïne.</w:t>
            </w:r>
          </w:p>
          <w:p w14:paraId="0794F1F5" w14:textId="77777777" w:rsidR="005168AB" w:rsidRPr="005168AB" w:rsidRDefault="005168AB" w:rsidP="0000555E">
            <w:pPr>
              <w:tabs>
                <w:tab w:val="left" w:pos="3540"/>
              </w:tabs>
              <w:spacing w:after="0" w:line="240" w:lineRule="auto"/>
              <w:rPr>
                <w:rFonts w:asciiTheme="minorHAnsi" w:hAnsiTheme="minorHAnsi" w:cs="Arial"/>
              </w:rPr>
            </w:pPr>
          </w:p>
          <w:p w14:paraId="0794F1F6" w14:textId="77777777" w:rsidR="005168AB" w:rsidRPr="005168AB" w:rsidRDefault="005168AB" w:rsidP="0000555E">
            <w:pPr>
              <w:pStyle w:val="Paragraphedeliste"/>
              <w:numPr>
                <w:ilvl w:val="0"/>
                <w:numId w:val="22"/>
              </w:numPr>
              <w:tabs>
                <w:tab w:val="left" w:pos="3540"/>
              </w:tabs>
              <w:spacing w:after="0" w:line="240" w:lineRule="auto"/>
              <w:rPr>
                <w:rFonts w:asciiTheme="minorHAnsi" w:hAnsiTheme="minorHAnsi" w:cs="Arial"/>
              </w:rPr>
            </w:pPr>
            <w:r w:rsidRPr="005168AB">
              <w:rPr>
                <w:rFonts w:asciiTheme="minorHAnsi" w:hAnsiTheme="minorHAnsi" w:cs="Arial"/>
              </w:rPr>
              <w:t xml:space="preserve">Prélèvement de 1ml de A-PRP </w:t>
            </w:r>
            <w:r w:rsidR="00617580">
              <w:rPr>
                <w:rFonts w:asciiTheme="minorHAnsi" w:hAnsiTheme="minorHAnsi" w:cs="Arial"/>
              </w:rPr>
              <w:t>du tube</w:t>
            </w:r>
            <w:r w:rsidR="00D14360">
              <w:rPr>
                <w:rFonts w:asciiTheme="minorHAnsi" w:hAnsiTheme="minorHAnsi" w:cs="Arial"/>
              </w:rPr>
              <w:t xml:space="preserve"> </w:t>
            </w:r>
            <w:r w:rsidR="00054BC0">
              <w:rPr>
                <w:rFonts w:asciiTheme="minorHAnsi" w:hAnsiTheme="minorHAnsi" w:cs="Arial"/>
              </w:rPr>
              <w:t>(plasma</w:t>
            </w:r>
            <w:r w:rsidR="00617580">
              <w:rPr>
                <w:rFonts w:asciiTheme="minorHAnsi" w:hAnsiTheme="minorHAnsi" w:cs="Arial"/>
              </w:rPr>
              <w:t xml:space="preserve">) </w:t>
            </w:r>
            <w:r w:rsidRPr="005168AB">
              <w:rPr>
                <w:rFonts w:asciiTheme="minorHAnsi" w:hAnsiTheme="minorHAnsi" w:cs="Arial"/>
              </w:rPr>
              <w:t>dans une seringue de 1ml avec aiguille 27G</w:t>
            </w:r>
            <w:r w:rsidR="00617580">
              <w:rPr>
                <w:rFonts w:asciiTheme="minorHAnsi" w:hAnsiTheme="minorHAnsi" w:cs="Arial"/>
              </w:rPr>
              <w:t xml:space="preserve"> ou 30G</w:t>
            </w:r>
            <w:r w:rsidRPr="005168AB">
              <w:rPr>
                <w:rFonts w:asciiTheme="minorHAnsi" w:hAnsiTheme="minorHAnsi" w:cs="Arial"/>
              </w:rPr>
              <w:t>.</w:t>
            </w:r>
          </w:p>
          <w:p w14:paraId="0794F1F7" w14:textId="77777777" w:rsidR="005168AB" w:rsidRPr="005168AB" w:rsidRDefault="005168AB" w:rsidP="0000555E">
            <w:pPr>
              <w:pStyle w:val="Paragraphedeliste"/>
              <w:tabs>
                <w:tab w:val="left" w:pos="3540"/>
              </w:tabs>
              <w:spacing w:after="0" w:line="240" w:lineRule="auto"/>
              <w:rPr>
                <w:rFonts w:asciiTheme="minorHAnsi" w:hAnsiTheme="minorHAnsi" w:cs="Arial"/>
              </w:rPr>
            </w:pPr>
          </w:p>
          <w:p w14:paraId="0794F1F8" w14:textId="77777777" w:rsidR="00790E36" w:rsidRDefault="005168AB" w:rsidP="0000555E">
            <w:pPr>
              <w:pStyle w:val="Paragraphedeliste"/>
              <w:numPr>
                <w:ilvl w:val="0"/>
                <w:numId w:val="22"/>
              </w:numPr>
              <w:tabs>
                <w:tab w:val="left" w:pos="3540"/>
              </w:tabs>
              <w:spacing w:after="0" w:line="240" w:lineRule="auto"/>
              <w:rPr>
                <w:rFonts w:asciiTheme="minorHAnsi" w:hAnsiTheme="minorHAnsi" w:cs="Arial"/>
              </w:rPr>
            </w:pPr>
            <w:r w:rsidRPr="005168AB">
              <w:rPr>
                <w:rFonts w:asciiTheme="minorHAnsi" w:hAnsiTheme="minorHAnsi" w:cs="Arial"/>
              </w:rPr>
              <w:t xml:space="preserve">Travailler </w:t>
            </w:r>
            <w:r w:rsidR="00790E36">
              <w:rPr>
                <w:rFonts w:asciiTheme="minorHAnsi" w:hAnsiTheme="minorHAnsi" w:cs="Arial"/>
              </w:rPr>
              <w:t xml:space="preserve">à l’aiguille </w:t>
            </w:r>
            <w:r w:rsidRPr="005168AB">
              <w:rPr>
                <w:rFonts w:asciiTheme="minorHAnsi" w:hAnsiTheme="minorHAnsi" w:cs="Arial"/>
              </w:rPr>
              <w:t xml:space="preserve">à 5-6 mm de profond sous la cicatrice et briser le tissu cicatriciel </w:t>
            </w:r>
            <w:r w:rsidR="0000555E">
              <w:rPr>
                <w:rFonts w:asciiTheme="minorHAnsi" w:hAnsiTheme="minorHAnsi" w:cs="Arial"/>
              </w:rPr>
              <w:t xml:space="preserve">en injectant rétrograde </w:t>
            </w:r>
            <w:r w:rsidR="0000555E" w:rsidRPr="0000555E">
              <w:rPr>
                <w:rFonts w:asciiTheme="minorHAnsi" w:hAnsiTheme="minorHAnsi" w:cs="Arial"/>
                <w:b/>
              </w:rPr>
              <w:t>ou</w:t>
            </w:r>
          </w:p>
          <w:p w14:paraId="0794F1F9" w14:textId="77777777" w:rsidR="0000555E" w:rsidRPr="0000555E" w:rsidRDefault="0000555E" w:rsidP="0000555E">
            <w:pPr>
              <w:tabs>
                <w:tab w:val="left" w:pos="3540"/>
              </w:tabs>
              <w:spacing w:after="0" w:line="240" w:lineRule="auto"/>
              <w:rPr>
                <w:rFonts w:asciiTheme="minorHAnsi" w:hAnsiTheme="minorHAnsi" w:cs="Arial"/>
              </w:rPr>
            </w:pPr>
          </w:p>
          <w:p w14:paraId="0794F1FA" w14:textId="77777777" w:rsidR="005168AB" w:rsidRPr="00790E36" w:rsidRDefault="00790E36" w:rsidP="0000555E">
            <w:pPr>
              <w:pStyle w:val="Paragraphedeliste"/>
              <w:numPr>
                <w:ilvl w:val="0"/>
                <w:numId w:val="22"/>
              </w:numPr>
              <w:tabs>
                <w:tab w:val="left" w:pos="3540"/>
              </w:tabs>
              <w:spacing w:after="0" w:line="240" w:lineRule="auto"/>
              <w:rPr>
                <w:rFonts w:asciiTheme="minorHAnsi" w:hAnsiTheme="minorHAnsi" w:cs="Arial"/>
              </w:rPr>
            </w:pPr>
            <w:r>
              <w:rPr>
                <w:rFonts w:asciiTheme="minorHAnsi" w:hAnsiTheme="minorHAnsi" w:cs="Arial"/>
              </w:rPr>
              <w:t>T</w:t>
            </w:r>
            <w:r w:rsidRPr="005168AB">
              <w:rPr>
                <w:rFonts w:asciiTheme="minorHAnsi" w:hAnsiTheme="minorHAnsi" w:cs="Arial"/>
              </w:rPr>
              <w:t xml:space="preserve">echnique point par </w:t>
            </w:r>
            <w:r w:rsidR="00D14360">
              <w:rPr>
                <w:rFonts w:asciiTheme="minorHAnsi" w:hAnsiTheme="minorHAnsi" w:cs="Arial"/>
              </w:rPr>
              <w:t>point aiguille 30</w:t>
            </w:r>
            <w:r>
              <w:rPr>
                <w:rFonts w:asciiTheme="minorHAnsi" w:hAnsiTheme="minorHAnsi" w:cs="Arial"/>
              </w:rPr>
              <w:t xml:space="preserve">G.4mm angle 90; </w:t>
            </w:r>
            <w:r w:rsidRPr="00790E36">
              <w:rPr>
                <w:rFonts w:asciiTheme="minorHAnsi" w:hAnsiTheme="minorHAnsi" w:cs="UniversBQ-Light"/>
              </w:rPr>
              <w:t>avec le pistolet de mésothérapie à 5-6mm en dessous de la cicatrice Il est important de pratiquer des injections dermiques profondes</w:t>
            </w:r>
            <w:r>
              <w:rPr>
                <w:rFonts w:asciiTheme="minorHAnsi" w:hAnsiTheme="minorHAnsi" w:cs="UniversBQ-Light"/>
              </w:rPr>
              <w:t xml:space="preserve"> </w:t>
            </w:r>
            <w:r w:rsidRPr="00790E36">
              <w:rPr>
                <w:rFonts w:asciiTheme="minorHAnsi" w:hAnsiTheme="minorHAnsi" w:cs="UniversBQ-Light"/>
              </w:rPr>
              <w:t>afin de bio stimuler une nouvelle matrice dermique et d’éviter d’injecter uniquement dans le tissu fibreux superficiel qui est constitué de</w:t>
            </w:r>
            <w:r>
              <w:rPr>
                <w:rFonts w:asciiTheme="minorHAnsi" w:hAnsiTheme="minorHAnsi" w:cs="UniversBQ-Light"/>
              </w:rPr>
              <w:t xml:space="preserve"> </w:t>
            </w:r>
            <w:r w:rsidRPr="00790E36">
              <w:rPr>
                <w:rFonts w:asciiTheme="minorHAnsi" w:hAnsiTheme="minorHAnsi" w:cs="UniversBQ-Light"/>
              </w:rPr>
              <w:t>tissu cellulaire mort (fibrose).Il est normal d’avoir des saignements ils cesseront au bout de  3min</w:t>
            </w:r>
            <w:r w:rsidR="00C566D9">
              <w:rPr>
                <w:rFonts w:asciiTheme="minorHAnsi" w:hAnsiTheme="minorHAnsi" w:cs="UniversBQ-Light"/>
              </w:rPr>
              <w:t>.</w:t>
            </w:r>
          </w:p>
          <w:p w14:paraId="0794F1FB" w14:textId="77777777" w:rsidR="00790E36" w:rsidRPr="00790E36" w:rsidRDefault="00790E36" w:rsidP="0000555E">
            <w:pPr>
              <w:pStyle w:val="Paragraphedeliste"/>
              <w:spacing w:after="0"/>
              <w:rPr>
                <w:rFonts w:asciiTheme="minorHAnsi" w:hAnsiTheme="minorHAnsi" w:cs="Arial"/>
              </w:rPr>
            </w:pPr>
          </w:p>
          <w:p w14:paraId="0794F1FC" w14:textId="77777777" w:rsidR="00790E36" w:rsidRPr="00790E36" w:rsidRDefault="00165CDE" w:rsidP="0000555E">
            <w:pPr>
              <w:pStyle w:val="Paragraphedeliste"/>
              <w:numPr>
                <w:ilvl w:val="0"/>
                <w:numId w:val="22"/>
              </w:numPr>
              <w:tabs>
                <w:tab w:val="left" w:pos="3540"/>
              </w:tabs>
              <w:spacing w:after="0" w:line="240" w:lineRule="auto"/>
              <w:rPr>
                <w:rFonts w:asciiTheme="minorHAnsi" w:hAnsiTheme="minorHAnsi" w:cs="Arial"/>
              </w:rPr>
            </w:pPr>
            <w:r w:rsidRPr="00790E36">
              <w:rPr>
                <w:rFonts w:asciiTheme="minorHAnsi" w:hAnsiTheme="minorHAnsi" w:cs="Arial"/>
              </w:rPr>
              <w:t>Deuxième passage technique de n</w:t>
            </w:r>
            <w:r w:rsidR="00C86185" w:rsidRPr="00790E36">
              <w:rPr>
                <w:rFonts w:asciiTheme="minorHAnsi" w:hAnsiTheme="minorHAnsi" w:cs="Arial"/>
              </w:rPr>
              <w:t>appage manuel</w:t>
            </w:r>
            <w:r w:rsidR="00790E36">
              <w:rPr>
                <w:rFonts w:asciiTheme="minorHAnsi" w:hAnsiTheme="minorHAnsi" w:cs="Arial"/>
              </w:rPr>
              <w:t xml:space="preserve"> à 3mm de profond.</w:t>
            </w:r>
          </w:p>
          <w:p w14:paraId="0794F1FD" w14:textId="77777777" w:rsidR="00790E36" w:rsidRPr="00790E36" w:rsidRDefault="00790E36" w:rsidP="0000555E">
            <w:pPr>
              <w:pStyle w:val="Paragraphedeliste"/>
              <w:spacing w:after="0"/>
              <w:rPr>
                <w:rFonts w:asciiTheme="minorHAnsi" w:hAnsiTheme="minorHAnsi" w:cs="Arial"/>
              </w:rPr>
            </w:pPr>
          </w:p>
          <w:p w14:paraId="0794F1FE" w14:textId="77777777" w:rsidR="00790E36" w:rsidRPr="00790E36" w:rsidRDefault="00790E36" w:rsidP="0000555E">
            <w:pPr>
              <w:pStyle w:val="Paragraphedeliste"/>
              <w:numPr>
                <w:ilvl w:val="0"/>
                <w:numId w:val="22"/>
              </w:numPr>
              <w:autoSpaceDE w:val="0"/>
              <w:autoSpaceDN w:val="0"/>
              <w:adjustRightInd w:val="0"/>
              <w:spacing w:after="0" w:line="240" w:lineRule="auto"/>
              <w:rPr>
                <w:rFonts w:asciiTheme="minorHAnsi" w:hAnsiTheme="minorHAnsi" w:cs="UniversBQ-Light"/>
              </w:rPr>
            </w:pPr>
            <w:r w:rsidRPr="00790E36">
              <w:rPr>
                <w:rFonts w:asciiTheme="minorHAnsi" w:hAnsiTheme="minorHAnsi" w:cs="UniversBQ-Light"/>
              </w:rPr>
              <w:t>Laissez sécher le A-PRP en excès sur la peau après injections.</w:t>
            </w:r>
          </w:p>
          <w:p w14:paraId="0794F1FF" w14:textId="77777777" w:rsidR="005168AB" w:rsidRPr="005168AB" w:rsidRDefault="005168AB" w:rsidP="0000555E">
            <w:pPr>
              <w:tabs>
                <w:tab w:val="left" w:pos="3540"/>
              </w:tabs>
              <w:spacing w:after="0" w:line="240" w:lineRule="auto"/>
              <w:rPr>
                <w:rFonts w:asciiTheme="minorHAnsi" w:hAnsiTheme="minorHAnsi" w:cs="Arial"/>
              </w:rPr>
            </w:pPr>
          </w:p>
        </w:tc>
      </w:tr>
      <w:tr w:rsidR="005168AB" w:rsidRPr="00C86185" w14:paraId="0794F203" w14:textId="77777777" w:rsidTr="00790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3198" w:type="dxa"/>
            <w:tcBorders>
              <w:top w:val="single" w:sz="4" w:space="0" w:color="auto"/>
              <w:left w:val="single" w:sz="4" w:space="0" w:color="auto"/>
              <w:bottom w:val="single" w:sz="4" w:space="0" w:color="auto"/>
              <w:right w:val="single" w:sz="4" w:space="0" w:color="auto"/>
            </w:tcBorders>
          </w:tcPr>
          <w:p w14:paraId="0794F201" w14:textId="77777777" w:rsidR="005168AB" w:rsidRPr="00C86185" w:rsidRDefault="005168AB" w:rsidP="0000555E">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Fréquence des traitements</w:t>
            </w:r>
          </w:p>
        </w:tc>
        <w:tc>
          <w:tcPr>
            <w:tcW w:w="7654" w:type="dxa"/>
            <w:tcBorders>
              <w:top w:val="single" w:sz="4" w:space="0" w:color="auto"/>
              <w:left w:val="single" w:sz="4" w:space="0" w:color="auto"/>
              <w:bottom w:val="single" w:sz="4" w:space="0" w:color="auto"/>
              <w:right w:val="single" w:sz="4" w:space="0" w:color="auto"/>
            </w:tcBorders>
          </w:tcPr>
          <w:p w14:paraId="0794F202" w14:textId="77777777" w:rsidR="005168AB" w:rsidRPr="00790E36" w:rsidRDefault="00790E36" w:rsidP="0000555E">
            <w:pPr>
              <w:tabs>
                <w:tab w:val="left" w:pos="3540"/>
              </w:tabs>
              <w:spacing w:after="0" w:line="240" w:lineRule="auto"/>
              <w:rPr>
                <w:rFonts w:asciiTheme="minorHAnsi" w:hAnsiTheme="minorHAnsi" w:cs="Arial"/>
              </w:rPr>
            </w:pPr>
            <w:r>
              <w:rPr>
                <w:rFonts w:asciiTheme="minorHAnsi" w:hAnsiTheme="minorHAnsi" w:cs="Arial"/>
              </w:rPr>
              <w:t>2-4</w:t>
            </w:r>
            <w:r w:rsidR="005168AB" w:rsidRPr="005168AB">
              <w:rPr>
                <w:rFonts w:asciiTheme="minorHAnsi" w:hAnsiTheme="minorHAnsi" w:cs="Arial"/>
              </w:rPr>
              <w:t xml:space="preserve"> traitements : J</w:t>
            </w:r>
            <w:r w:rsidR="00681CD0">
              <w:rPr>
                <w:rFonts w:asciiTheme="minorHAnsi" w:hAnsiTheme="minorHAnsi" w:cs="Arial"/>
              </w:rPr>
              <w:t xml:space="preserve">our </w:t>
            </w:r>
            <w:r w:rsidR="005168AB" w:rsidRPr="005168AB">
              <w:rPr>
                <w:rFonts w:asciiTheme="minorHAnsi" w:hAnsiTheme="minorHAnsi" w:cs="Arial"/>
              </w:rPr>
              <w:t>0/ J15/ J30</w:t>
            </w:r>
            <w:r>
              <w:rPr>
                <w:rFonts w:asciiTheme="minorHAnsi" w:hAnsiTheme="minorHAnsi" w:cs="Arial"/>
              </w:rPr>
              <w:t>/J 45</w:t>
            </w:r>
          </w:p>
        </w:tc>
      </w:tr>
      <w:tr w:rsidR="005168AB" w:rsidRPr="00C86185" w14:paraId="0794F206" w14:textId="77777777" w:rsidTr="008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3198" w:type="dxa"/>
            <w:tcBorders>
              <w:top w:val="single" w:sz="4" w:space="0" w:color="auto"/>
              <w:left w:val="single" w:sz="4" w:space="0" w:color="auto"/>
              <w:bottom w:val="single" w:sz="4" w:space="0" w:color="auto"/>
              <w:right w:val="single" w:sz="4" w:space="0" w:color="auto"/>
            </w:tcBorders>
          </w:tcPr>
          <w:p w14:paraId="0794F204" w14:textId="77777777" w:rsidR="005168AB" w:rsidRPr="00C86185" w:rsidRDefault="005168AB" w:rsidP="0000555E">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Entretien</w:t>
            </w:r>
          </w:p>
        </w:tc>
        <w:tc>
          <w:tcPr>
            <w:tcW w:w="7654" w:type="dxa"/>
            <w:tcBorders>
              <w:top w:val="single" w:sz="4" w:space="0" w:color="auto"/>
              <w:left w:val="single" w:sz="4" w:space="0" w:color="auto"/>
              <w:bottom w:val="single" w:sz="4" w:space="0" w:color="auto"/>
              <w:right w:val="single" w:sz="4" w:space="0" w:color="auto"/>
            </w:tcBorders>
          </w:tcPr>
          <w:p w14:paraId="0794F205" w14:textId="77777777" w:rsidR="005168AB" w:rsidRPr="005168AB" w:rsidRDefault="008A3EB3" w:rsidP="0000555E">
            <w:pPr>
              <w:tabs>
                <w:tab w:val="left" w:pos="3540"/>
              </w:tabs>
              <w:spacing w:after="0" w:line="240" w:lineRule="auto"/>
              <w:rPr>
                <w:rFonts w:asciiTheme="minorHAnsi" w:hAnsiTheme="minorHAnsi" w:cs="Arial"/>
              </w:rPr>
            </w:pPr>
            <w:r>
              <w:rPr>
                <w:rFonts w:asciiTheme="minorHAnsi" w:hAnsiTheme="minorHAnsi" w:cs="Arial"/>
              </w:rPr>
              <w:t>Aucun</w:t>
            </w:r>
          </w:p>
        </w:tc>
      </w:tr>
      <w:tr w:rsidR="005168AB" w:rsidRPr="00165CDE" w14:paraId="0794F212" w14:textId="77777777" w:rsidTr="008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0"/>
        </w:trPr>
        <w:tc>
          <w:tcPr>
            <w:tcW w:w="3198" w:type="dxa"/>
            <w:tcBorders>
              <w:top w:val="single" w:sz="4" w:space="0" w:color="auto"/>
              <w:left w:val="single" w:sz="4" w:space="0" w:color="auto"/>
              <w:bottom w:val="single" w:sz="4" w:space="0" w:color="auto"/>
              <w:right w:val="single" w:sz="4" w:space="0" w:color="auto"/>
            </w:tcBorders>
          </w:tcPr>
          <w:p w14:paraId="0794F207" w14:textId="77777777" w:rsidR="005168AB" w:rsidRDefault="005168AB" w:rsidP="0000555E">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Recommandations</w:t>
            </w:r>
          </w:p>
        </w:tc>
        <w:tc>
          <w:tcPr>
            <w:tcW w:w="7654" w:type="dxa"/>
            <w:tcBorders>
              <w:top w:val="single" w:sz="4" w:space="0" w:color="auto"/>
              <w:left w:val="single" w:sz="4" w:space="0" w:color="auto"/>
              <w:bottom w:val="single" w:sz="4" w:space="0" w:color="auto"/>
              <w:right w:val="single" w:sz="4" w:space="0" w:color="auto"/>
            </w:tcBorders>
          </w:tcPr>
          <w:p w14:paraId="0794F208" w14:textId="77777777" w:rsidR="005168AB" w:rsidRPr="005168AB" w:rsidRDefault="005168AB" w:rsidP="0000555E">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 xml:space="preserve">Ne pas laver </w:t>
            </w:r>
            <w:r w:rsidR="00C566D9">
              <w:rPr>
                <w:rFonts w:asciiTheme="minorHAnsi" w:hAnsiTheme="minorHAnsi" w:cs="Arial"/>
              </w:rPr>
              <w:t>la zone</w:t>
            </w:r>
            <w:r w:rsidRPr="005168AB">
              <w:rPr>
                <w:rFonts w:asciiTheme="minorHAnsi" w:hAnsiTheme="minorHAnsi" w:cs="Arial"/>
              </w:rPr>
              <w:t xml:space="preserve"> avant 4hrs post traitement.</w:t>
            </w:r>
          </w:p>
          <w:p w14:paraId="0794F209" w14:textId="77777777" w:rsidR="005168AB" w:rsidRPr="005168AB" w:rsidRDefault="005168AB" w:rsidP="0000555E">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Appliquer une crème hydratante non parfumé matin et soir</w:t>
            </w:r>
            <w:r w:rsidR="008A3EB3">
              <w:rPr>
                <w:rFonts w:asciiTheme="minorHAnsi" w:hAnsiTheme="minorHAnsi" w:cs="Arial"/>
              </w:rPr>
              <w:t xml:space="preserve"> si au visage.</w:t>
            </w:r>
          </w:p>
          <w:p w14:paraId="0794F20A" w14:textId="77777777" w:rsidR="005168AB" w:rsidRPr="005168AB" w:rsidRDefault="005168AB" w:rsidP="0000555E">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S’Hydrater +++</w:t>
            </w:r>
          </w:p>
          <w:p w14:paraId="0794F20B" w14:textId="77777777" w:rsidR="005168AB" w:rsidRPr="005168AB" w:rsidRDefault="005168AB" w:rsidP="0000555E">
            <w:pPr>
              <w:tabs>
                <w:tab w:val="left" w:pos="3540"/>
              </w:tabs>
              <w:spacing w:after="0" w:line="240" w:lineRule="auto"/>
              <w:rPr>
                <w:rFonts w:asciiTheme="minorHAnsi" w:hAnsiTheme="minorHAnsi" w:cs="Arial"/>
              </w:rPr>
            </w:pPr>
          </w:p>
          <w:p w14:paraId="0794F20C" w14:textId="77777777" w:rsidR="005168AB" w:rsidRPr="005168AB" w:rsidRDefault="005168AB" w:rsidP="0000555E">
            <w:pPr>
              <w:tabs>
                <w:tab w:val="left" w:pos="3540"/>
              </w:tabs>
              <w:spacing w:after="0" w:line="240" w:lineRule="auto"/>
              <w:rPr>
                <w:rFonts w:asciiTheme="minorHAnsi" w:hAnsiTheme="minorHAnsi" w:cs="Arial"/>
              </w:rPr>
            </w:pPr>
            <w:r w:rsidRPr="005168AB">
              <w:rPr>
                <w:rFonts w:asciiTheme="minorHAnsi" w:hAnsiTheme="minorHAnsi" w:cs="Arial"/>
              </w:rPr>
              <w:t>Pour  48hrs </w:t>
            </w:r>
            <w:r w:rsidRPr="005168AB">
              <w:rPr>
                <w:rFonts w:asciiTheme="minorHAnsi" w:hAnsiTheme="minorHAnsi" w:cs="Arial"/>
                <w:b/>
              </w:rPr>
              <w:t>évitez</w:t>
            </w:r>
            <w:r w:rsidRPr="005168AB">
              <w:rPr>
                <w:rFonts w:asciiTheme="minorHAnsi" w:hAnsiTheme="minorHAnsi" w:cs="Arial"/>
              </w:rPr>
              <w:t xml:space="preserve">: </w:t>
            </w:r>
          </w:p>
          <w:p w14:paraId="0794F20D" w14:textId="77777777" w:rsidR="005168AB" w:rsidRPr="005168AB" w:rsidRDefault="005168AB" w:rsidP="0000555E">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L’application de votre sérum</w:t>
            </w:r>
            <w:r w:rsidR="008A3EB3">
              <w:rPr>
                <w:rFonts w:asciiTheme="minorHAnsi" w:hAnsiTheme="minorHAnsi" w:cs="Arial"/>
              </w:rPr>
              <w:t xml:space="preserve"> si au visage</w:t>
            </w:r>
          </w:p>
          <w:p w14:paraId="0794F20E" w14:textId="77777777" w:rsidR="005168AB" w:rsidRPr="005168AB" w:rsidRDefault="005168AB" w:rsidP="0000555E">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Le soleil, bronzage, la sudation excessive</w:t>
            </w:r>
          </w:p>
          <w:p w14:paraId="0794F20F" w14:textId="77777777" w:rsidR="005168AB" w:rsidRPr="005168AB" w:rsidRDefault="005168AB" w:rsidP="0000555E">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Le spa, la douche ou bain trop chaud</w:t>
            </w:r>
          </w:p>
          <w:p w14:paraId="0794F210" w14:textId="77777777" w:rsidR="005168AB" w:rsidRPr="005168AB" w:rsidRDefault="005168AB" w:rsidP="0000555E">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Exercice physique intense</w:t>
            </w:r>
          </w:p>
          <w:p w14:paraId="0794F211" w14:textId="77777777" w:rsidR="005168AB" w:rsidRPr="005168AB" w:rsidRDefault="005168AB" w:rsidP="0000555E">
            <w:pPr>
              <w:pStyle w:val="Paragraphedeliste"/>
              <w:tabs>
                <w:tab w:val="left" w:pos="3540"/>
              </w:tabs>
              <w:spacing w:after="0" w:line="240" w:lineRule="auto"/>
              <w:rPr>
                <w:rFonts w:asciiTheme="minorHAnsi" w:hAnsiTheme="minorHAnsi" w:cs="Arial"/>
              </w:rPr>
            </w:pPr>
          </w:p>
        </w:tc>
      </w:tr>
    </w:tbl>
    <w:p w14:paraId="0794F213" w14:textId="77777777" w:rsidR="002D3692" w:rsidRDefault="002D3692" w:rsidP="00CF1081">
      <w:pPr>
        <w:spacing w:line="240" w:lineRule="auto"/>
      </w:pPr>
    </w:p>
    <w:p w14:paraId="0794F214" w14:textId="77777777" w:rsidR="008740A4" w:rsidRDefault="008740A4" w:rsidP="00CF1081">
      <w:pPr>
        <w:spacing w:line="240" w:lineRule="auto"/>
      </w:pPr>
    </w:p>
    <w:p w14:paraId="0794F215" w14:textId="77777777" w:rsidR="008740A4" w:rsidRDefault="008740A4" w:rsidP="00CF1081">
      <w:pPr>
        <w:spacing w:line="240" w:lineRule="auto"/>
      </w:pPr>
    </w:p>
    <w:p w14:paraId="0794F216" w14:textId="77777777" w:rsidR="008740A4" w:rsidRDefault="008740A4" w:rsidP="00CF1081">
      <w:pPr>
        <w:spacing w:line="240" w:lineRule="auto"/>
      </w:pPr>
    </w:p>
    <w:p w14:paraId="0794F217" w14:textId="77777777" w:rsidR="006139D0" w:rsidRDefault="006139D0">
      <w:pPr>
        <w:spacing w:after="0" w:line="240" w:lineRule="auto"/>
        <w:rPr>
          <w:rFonts w:asciiTheme="minorHAnsi" w:hAnsiTheme="minorHAnsi" w:cs="Arial"/>
          <w:b/>
          <w:sz w:val="24"/>
          <w:szCs w:val="24"/>
        </w:rPr>
      </w:pPr>
    </w:p>
    <w:tbl>
      <w:tblPr>
        <w:tblW w:w="1085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7654"/>
      </w:tblGrid>
      <w:tr w:rsidR="008A3EB3" w:rsidRPr="00C86185" w14:paraId="0794F219" w14:textId="77777777" w:rsidTr="00CA6D40">
        <w:trPr>
          <w:trHeight w:val="378"/>
        </w:trPr>
        <w:tc>
          <w:tcPr>
            <w:tcW w:w="10852" w:type="dxa"/>
            <w:gridSpan w:val="2"/>
            <w:shd w:val="clear" w:color="auto" w:fill="auto"/>
          </w:tcPr>
          <w:p w14:paraId="0794F218" w14:textId="77777777" w:rsidR="008A3EB3" w:rsidRPr="00C86185" w:rsidRDefault="008A3EB3" w:rsidP="008A3EB3">
            <w:pPr>
              <w:tabs>
                <w:tab w:val="left" w:pos="3540"/>
              </w:tabs>
              <w:spacing w:after="0" w:line="240" w:lineRule="auto"/>
              <w:rPr>
                <w:rFonts w:asciiTheme="minorHAnsi" w:hAnsiTheme="minorHAnsi" w:cs="Arial"/>
                <w:sz w:val="28"/>
                <w:szCs w:val="28"/>
              </w:rPr>
            </w:pPr>
            <w:r w:rsidRPr="00C86185">
              <w:rPr>
                <w:rFonts w:asciiTheme="minorHAnsi" w:hAnsiTheme="minorHAnsi" w:cs="Arial"/>
                <w:b/>
                <w:i/>
                <w:sz w:val="28"/>
                <w:szCs w:val="28"/>
              </w:rPr>
              <w:t>Protocole</w:t>
            </w:r>
            <w:r>
              <w:rPr>
                <w:rFonts w:asciiTheme="minorHAnsi" w:hAnsiTheme="minorHAnsi" w:cs="Arial"/>
                <w:b/>
                <w:i/>
                <w:sz w:val="28"/>
                <w:szCs w:val="28"/>
              </w:rPr>
              <w:t xml:space="preserve"> de traitement: </w:t>
            </w:r>
            <w:r w:rsidRPr="008A3EB3">
              <w:rPr>
                <w:rFonts w:asciiTheme="minorHAnsi" w:hAnsiTheme="minorHAnsi" w:cs="Arial"/>
                <w:b/>
                <w:i/>
                <w:sz w:val="28"/>
                <w:szCs w:val="28"/>
              </w:rPr>
              <w:t xml:space="preserve">Thérapie du cheveu </w:t>
            </w:r>
            <w:r w:rsidRPr="004C11E3">
              <w:rPr>
                <w:rFonts w:asciiTheme="minorHAnsi" w:hAnsiTheme="minorHAnsi" w:cs="Arial"/>
                <w:sz w:val="28"/>
                <w:szCs w:val="28"/>
              </w:rPr>
              <w:t>(</w:t>
            </w:r>
            <w:r w:rsidR="00054BC0">
              <w:rPr>
                <w:rFonts w:asciiTheme="minorHAnsi" w:hAnsiTheme="minorHAnsi" w:cs="Arial"/>
                <w:i/>
                <w:sz w:val="28"/>
                <w:szCs w:val="28"/>
              </w:rPr>
              <w:t>Utiliser A-PRP</w:t>
            </w:r>
            <w:r w:rsidRPr="004C11E3">
              <w:rPr>
                <w:rFonts w:asciiTheme="minorHAnsi" w:hAnsiTheme="minorHAnsi" w:cs="Arial"/>
                <w:i/>
                <w:sz w:val="28"/>
                <w:szCs w:val="28"/>
              </w:rPr>
              <w:t>)</w:t>
            </w:r>
          </w:p>
        </w:tc>
      </w:tr>
      <w:tr w:rsidR="008A3EB3" w:rsidRPr="00C86185" w14:paraId="0794F21D" w14:textId="77777777" w:rsidTr="008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3198" w:type="dxa"/>
            <w:tcBorders>
              <w:top w:val="single" w:sz="4" w:space="0" w:color="auto"/>
              <w:left w:val="single" w:sz="4" w:space="0" w:color="auto"/>
              <w:bottom w:val="single" w:sz="4" w:space="0" w:color="auto"/>
              <w:right w:val="single" w:sz="4" w:space="0" w:color="auto"/>
            </w:tcBorders>
          </w:tcPr>
          <w:p w14:paraId="0794F21A" w14:textId="77777777" w:rsidR="008A3EB3" w:rsidRPr="00C86185" w:rsidRDefault="008A3EB3"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Indications</w:t>
            </w:r>
          </w:p>
        </w:tc>
        <w:tc>
          <w:tcPr>
            <w:tcW w:w="7654" w:type="dxa"/>
            <w:tcBorders>
              <w:top w:val="single" w:sz="4" w:space="0" w:color="auto"/>
              <w:left w:val="single" w:sz="4" w:space="0" w:color="auto"/>
              <w:bottom w:val="single" w:sz="4" w:space="0" w:color="auto"/>
              <w:right w:val="single" w:sz="4" w:space="0" w:color="auto"/>
            </w:tcBorders>
          </w:tcPr>
          <w:p w14:paraId="0794F21B" w14:textId="77777777" w:rsidR="008A3EB3" w:rsidRDefault="008A3EB3" w:rsidP="008A3EB3">
            <w:pPr>
              <w:tabs>
                <w:tab w:val="left" w:pos="3540"/>
              </w:tabs>
              <w:spacing w:after="0" w:line="240" w:lineRule="auto"/>
              <w:rPr>
                <w:rFonts w:asciiTheme="minorHAnsi" w:hAnsiTheme="minorHAnsi" w:cs="Arial"/>
              </w:rPr>
            </w:pPr>
            <w:r w:rsidRPr="00C86185">
              <w:rPr>
                <w:rFonts w:asciiTheme="minorHAnsi" w:hAnsiTheme="minorHAnsi" w:cs="Arial"/>
                <w:b/>
                <w:sz w:val="24"/>
                <w:szCs w:val="24"/>
              </w:rPr>
              <w:t xml:space="preserve">Protocole </w:t>
            </w:r>
            <w:r>
              <w:rPr>
                <w:rFonts w:asciiTheme="minorHAnsi" w:hAnsiTheme="minorHAnsi" w:cs="Arial"/>
                <w:b/>
                <w:sz w:val="24"/>
                <w:szCs w:val="24"/>
              </w:rPr>
              <w:t xml:space="preserve">de traitement    </w:t>
            </w:r>
          </w:p>
          <w:p w14:paraId="0794F21C" w14:textId="77777777" w:rsidR="008A3EB3" w:rsidRPr="00C86185" w:rsidRDefault="008A3EB3" w:rsidP="008A3EB3">
            <w:pPr>
              <w:tabs>
                <w:tab w:val="left" w:pos="3540"/>
              </w:tabs>
              <w:spacing w:after="0" w:line="240" w:lineRule="auto"/>
              <w:rPr>
                <w:rFonts w:asciiTheme="minorHAnsi" w:hAnsiTheme="minorHAnsi" w:cs="Arial"/>
                <w:b/>
                <w:sz w:val="24"/>
                <w:szCs w:val="24"/>
              </w:rPr>
            </w:pPr>
          </w:p>
        </w:tc>
      </w:tr>
      <w:tr w:rsidR="008A3EB3" w:rsidRPr="00C86185" w14:paraId="0794F233" w14:textId="77777777" w:rsidTr="008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8"/>
        </w:trPr>
        <w:tc>
          <w:tcPr>
            <w:tcW w:w="3198" w:type="dxa"/>
            <w:tcBorders>
              <w:top w:val="single" w:sz="4" w:space="0" w:color="auto"/>
              <w:left w:val="single" w:sz="4" w:space="0" w:color="auto"/>
              <w:bottom w:val="single" w:sz="4" w:space="0" w:color="auto"/>
              <w:right w:val="single" w:sz="4" w:space="0" w:color="auto"/>
            </w:tcBorders>
          </w:tcPr>
          <w:p w14:paraId="0794F21E" w14:textId="77777777" w:rsidR="008A3EB3" w:rsidRDefault="008A3EB3"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w:t>
            </w:r>
            <w:r w:rsidRPr="00C86185">
              <w:rPr>
                <w:rFonts w:asciiTheme="minorHAnsi" w:hAnsiTheme="minorHAnsi" w:cs="Arial"/>
                <w:b/>
                <w:sz w:val="24"/>
                <w:szCs w:val="24"/>
              </w:rPr>
              <w:t xml:space="preserve">njections localisées dans le derme </w:t>
            </w:r>
            <w:r>
              <w:rPr>
                <w:rFonts w:asciiTheme="minorHAnsi" w:hAnsiTheme="minorHAnsi" w:cs="Arial"/>
                <w:b/>
                <w:sz w:val="24"/>
                <w:szCs w:val="24"/>
              </w:rPr>
              <w:t>profond</w:t>
            </w:r>
            <w:r w:rsidRPr="00C86185">
              <w:rPr>
                <w:rFonts w:asciiTheme="minorHAnsi" w:hAnsiTheme="minorHAnsi" w:cs="Arial"/>
                <w:b/>
                <w:sz w:val="24"/>
                <w:szCs w:val="24"/>
              </w:rPr>
              <w:t xml:space="preserve"> </w:t>
            </w:r>
            <w:r>
              <w:rPr>
                <w:rFonts w:asciiTheme="minorHAnsi" w:hAnsiTheme="minorHAnsi" w:cs="Arial"/>
                <w:b/>
                <w:sz w:val="24"/>
                <w:szCs w:val="24"/>
              </w:rPr>
              <w:t>au niveau :</w:t>
            </w:r>
          </w:p>
          <w:p w14:paraId="0794F21F" w14:textId="77777777" w:rsidR="008A3EB3" w:rsidRDefault="008A3EB3" w:rsidP="008A3EB3">
            <w:pPr>
              <w:tabs>
                <w:tab w:val="left" w:pos="3540"/>
              </w:tabs>
              <w:spacing w:after="0" w:line="240" w:lineRule="auto"/>
              <w:rPr>
                <w:rFonts w:asciiTheme="minorHAnsi" w:hAnsiTheme="minorHAnsi" w:cs="Arial"/>
                <w:b/>
                <w:sz w:val="24"/>
                <w:szCs w:val="24"/>
              </w:rPr>
            </w:pPr>
          </w:p>
          <w:p w14:paraId="0794F220" w14:textId="77777777" w:rsidR="008A3EB3" w:rsidRPr="008A3EB3" w:rsidRDefault="008A3EB3" w:rsidP="008A3EB3">
            <w:pPr>
              <w:tabs>
                <w:tab w:val="left" w:pos="3540"/>
              </w:tabs>
              <w:spacing w:after="0" w:line="240" w:lineRule="auto"/>
              <w:rPr>
                <w:rFonts w:asciiTheme="minorHAnsi" w:hAnsiTheme="minorHAnsi" w:cs="Arial"/>
                <w:b/>
                <w:sz w:val="24"/>
                <w:szCs w:val="24"/>
              </w:rPr>
            </w:pPr>
            <w:r w:rsidRPr="008A3EB3">
              <w:rPr>
                <w:rFonts w:asciiTheme="minorHAnsi" w:hAnsiTheme="minorHAnsi" w:cs="Arial"/>
                <w:b/>
                <w:sz w:val="24"/>
                <w:szCs w:val="24"/>
              </w:rPr>
              <w:t>Injections localisées dans le cuir chevelu</w:t>
            </w:r>
            <w:r>
              <w:rPr>
                <w:rFonts w:asciiTheme="minorHAnsi" w:hAnsiTheme="minorHAnsi" w:cs="Arial"/>
                <w:b/>
                <w:sz w:val="24"/>
                <w:szCs w:val="24"/>
              </w:rPr>
              <w:t>. (4ml)</w:t>
            </w:r>
          </w:p>
          <w:p w14:paraId="0794F221" w14:textId="77777777" w:rsidR="00617580" w:rsidRDefault="00617580" w:rsidP="008A3EB3">
            <w:pPr>
              <w:tabs>
                <w:tab w:val="left" w:pos="3540"/>
              </w:tabs>
              <w:spacing w:after="0" w:line="240" w:lineRule="auto"/>
              <w:rPr>
                <w:rFonts w:asciiTheme="minorHAnsi" w:hAnsiTheme="minorHAnsi" w:cs="Arial"/>
                <w:b/>
                <w:sz w:val="24"/>
                <w:szCs w:val="24"/>
              </w:rPr>
            </w:pPr>
          </w:p>
          <w:p w14:paraId="0794F222" w14:textId="77777777" w:rsidR="00617580" w:rsidRPr="00617580" w:rsidRDefault="00617580" w:rsidP="00617580">
            <w:pPr>
              <w:rPr>
                <w:rFonts w:asciiTheme="minorHAnsi" w:hAnsiTheme="minorHAnsi" w:cs="Arial"/>
                <w:sz w:val="24"/>
                <w:szCs w:val="24"/>
              </w:rPr>
            </w:pPr>
          </w:p>
          <w:p w14:paraId="0794F223" w14:textId="77777777" w:rsidR="00617580" w:rsidRPr="00617580" w:rsidRDefault="00617580" w:rsidP="00617580">
            <w:pPr>
              <w:rPr>
                <w:rFonts w:asciiTheme="minorHAnsi" w:hAnsiTheme="minorHAnsi" w:cs="Arial"/>
                <w:sz w:val="24"/>
                <w:szCs w:val="24"/>
              </w:rPr>
            </w:pPr>
          </w:p>
          <w:p w14:paraId="0794F224" w14:textId="77777777" w:rsidR="00617580" w:rsidRPr="00617580" w:rsidRDefault="00617580" w:rsidP="00617580">
            <w:pPr>
              <w:rPr>
                <w:rFonts w:asciiTheme="minorHAnsi" w:hAnsiTheme="minorHAnsi" w:cs="Arial"/>
                <w:sz w:val="24"/>
                <w:szCs w:val="24"/>
              </w:rPr>
            </w:pPr>
          </w:p>
          <w:p w14:paraId="0794F225" w14:textId="77777777" w:rsidR="00617580" w:rsidRDefault="00617580" w:rsidP="00617580">
            <w:pPr>
              <w:rPr>
                <w:rFonts w:asciiTheme="minorHAnsi" w:hAnsiTheme="minorHAnsi" w:cs="Arial"/>
                <w:sz w:val="24"/>
                <w:szCs w:val="24"/>
              </w:rPr>
            </w:pPr>
          </w:p>
          <w:p w14:paraId="0794F226" w14:textId="77777777" w:rsidR="008A3EB3" w:rsidRPr="00617580" w:rsidRDefault="00617580" w:rsidP="00617580">
            <w:pPr>
              <w:rPr>
                <w:rFonts w:asciiTheme="minorHAnsi" w:hAnsiTheme="minorHAnsi" w:cs="Arial"/>
                <w:sz w:val="24"/>
                <w:szCs w:val="24"/>
              </w:rPr>
            </w:pPr>
            <w:r w:rsidRPr="00617580">
              <w:rPr>
                <w:rFonts w:asciiTheme="minorHAnsi" w:hAnsiTheme="minorHAnsi" w:cs="Arial"/>
                <w:i/>
                <w:sz w:val="24"/>
                <w:szCs w:val="24"/>
              </w:rPr>
              <w:t>(</w:t>
            </w:r>
            <w:r w:rsidRPr="00617580">
              <w:rPr>
                <w:rFonts w:asciiTheme="minorHAnsi" w:hAnsiTheme="minorHAnsi" w:cs="Arial"/>
                <w:i/>
              </w:rPr>
              <w:t>Les quantités sont variables selon les besoins du client)</w:t>
            </w:r>
          </w:p>
        </w:tc>
        <w:tc>
          <w:tcPr>
            <w:tcW w:w="7654" w:type="dxa"/>
            <w:tcBorders>
              <w:top w:val="single" w:sz="4" w:space="0" w:color="auto"/>
              <w:left w:val="single" w:sz="4" w:space="0" w:color="auto"/>
              <w:bottom w:val="single" w:sz="4" w:space="0" w:color="auto"/>
              <w:right w:val="single" w:sz="4" w:space="0" w:color="auto"/>
            </w:tcBorders>
          </w:tcPr>
          <w:p w14:paraId="0794F227" w14:textId="77777777" w:rsidR="008A3EB3" w:rsidRPr="008A3EB3" w:rsidRDefault="008A3EB3" w:rsidP="00F10C67">
            <w:pPr>
              <w:pStyle w:val="Paragraphedeliste"/>
              <w:numPr>
                <w:ilvl w:val="0"/>
                <w:numId w:val="24"/>
              </w:numPr>
              <w:tabs>
                <w:tab w:val="left" w:pos="3540"/>
              </w:tabs>
              <w:spacing w:after="0" w:line="240" w:lineRule="auto"/>
              <w:rPr>
                <w:rFonts w:asciiTheme="minorHAnsi" w:hAnsiTheme="minorHAnsi" w:cs="Arial"/>
              </w:rPr>
            </w:pPr>
            <w:r w:rsidRPr="008A3EB3">
              <w:rPr>
                <w:rFonts w:asciiTheme="minorHAnsi" w:hAnsiTheme="minorHAnsi" w:cs="Arial"/>
              </w:rPr>
              <w:t>Effectuer des prélèvements sanguins par ponction veineuse et la préparation du plasma A-PRP selon le protocole.</w:t>
            </w:r>
          </w:p>
          <w:p w14:paraId="0794F228" w14:textId="77777777" w:rsidR="008A3EB3" w:rsidRPr="005168AB" w:rsidRDefault="008A3EB3" w:rsidP="00DC1385">
            <w:pPr>
              <w:tabs>
                <w:tab w:val="left" w:pos="3540"/>
              </w:tabs>
              <w:spacing w:after="0" w:line="240" w:lineRule="auto"/>
              <w:rPr>
                <w:rFonts w:asciiTheme="minorHAnsi" w:hAnsiTheme="minorHAnsi" w:cs="Arial"/>
              </w:rPr>
            </w:pPr>
          </w:p>
          <w:p w14:paraId="0794F229" w14:textId="77777777" w:rsidR="00DC1385" w:rsidRDefault="008A3EB3" w:rsidP="00F10C67">
            <w:pPr>
              <w:pStyle w:val="Paragraphedeliste"/>
              <w:numPr>
                <w:ilvl w:val="0"/>
                <w:numId w:val="24"/>
              </w:numPr>
              <w:tabs>
                <w:tab w:val="left" w:pos="3540"/>
              </w:tabs>
              <w:spacing w:after="0" w:line="240" w:lineRule="auto"/>
              <w:rPr>
                <w:rFonts w:asciiTheme="minorHAnsi" w:hAnsiTheme="minorHAnsi" w:cs="Arial"/>
              </w:rPr>
            </w:pPr>
            <w:r w:rsidRPr="005168AB">
              <w:rPr>
                <w:rFonts w:asciiTheme="minorHAnsi" w:hAnsiTheme="minorHAnsi" w:cs="Arial"/>
              </w:rPr>
              <w:t xml:space="preserve">Désinfection </w:t>
            </w:r>
            <w:r>
              <w:rPr>
                <w:rFonts w:asciiTheme="minorHAnsi" w:hAnsiTheme="minorHAnsi" w:cs="Arial"/>
              </w:rPr>
              <w:t>du cuir chevelu</w:t>
            </w:r>
            <w:r w:rsidRPr="005168AB">
              <w:rPr>
                <w:rFonts w:asciiTheme="minorHAnsi" w:hAnsiTheme="minorHAnsi" w:cs="Arial"/>
              </w:rPr>
              <w:t xml:space="preserve"> avec de la Chlorhexidine.</w:t>
            </w:r>
          </w:p>
          <w:p w14:paraId="0794F22A" w14:textId="77777777" w:rsidR="00DC1385" w:rsidRPr="00DC1385" w:rsidRDefault="00DC1385" w:rsidP="00DC1385">
            <w:pPr>
              <w:pStyle w:val="Paragraphedeliste"/>
              <w:spacing w:after="0"/>
              <w:rPr>
                <w:rFonts w:asciiTheme="minorHAnsi" w:hAnsiTheme="minorHAnsi" w:cs="Arial"/>
              </w:rPr>
            </w:pPr>
          </w:p>
          <w:p w14:paraId="0794F22B" w14:textId="77777777" w:rsidR="00DC1385" w:rsidRDefault="00DC1385" w:rsidP="00F10C67">
            <w:pPr>
              <w:pStyle w:val="Paragraphedeliste"/>
              <w:numPr>
                <w:ilvl w:val="0"/>
                <w:numId w:val="24"/>
              </w:numPr>
              <w:tabs>
                <w:tab w:val="left" w:pos="3540"/>
              </w:tabs>
              <w:spacing w:after="0" w:line="240" w:lineRule="auto"/>
              <w:rPr>
                <w:rFonts w:asciiTheme="minorHAnsi" w:hAnsiTheme="minorHAnsi" w:cs="Arial"/>
              </w:rPr>
            </w:pPr>
            <w:r w:rsidRPr="005168AB">
              <w:rPr>
                <w:rFonts w:asciiTheme="minorHAnsi" w:hAnsiTheme="minorHAnsi" w:cs="Arial"/>
              </w:rPr>
              <w:t>Premier passage</w:t>
            </w:r>
            <w:r>
              <w:rPr>
                <w:rFonts w:asciiTheme="minorHAnsi" w:hAnsiTheme="minorHAnsi" w:cs="Arial"/>
              </w:rPr>
              <w:t xml:space="preserve"> technique </w:t>
            </w:r>
            <w:r w:rsidRPr="00DC1385">
              <w:rPr>
                <w:rFonts w:asciiTheme="minorHAnsi" w:hAnsiTheme="minorHAnsi" w:cs="Arial"/>
              </w:rPr>
              <w:t>manuel point par point à 4mm en pinçant le cuir chevelu</w:t>
            </w:r>
            <w:r>
              <w:rPr>
                <w:rFonts w:asciiTheme="minorHAnsi" w:hAnsiTheme="minorHAnsi" w:cs="Arial"/>
              </w:rPr>
              <w:t>.</w:t>
            </w:r>
          </w:p>
          <w:p w14:paraId="0794F22C" w14:textId="77777777" w:rsidR="00DC1385" w:rsidRPr="00DC1385" w:rsidRDefault="00DC1385" w:rsidP="00DC1385">
            <w:pPr>
              <w:pStyle w:val="Paragraphedeliste"/>
              <w:spacing w:after="0"/>
              <w:rPr>
                <w:rFonts w:asciiTheme="minorHAnsi" w:hAnsiTheme="minorHAnsi" w:cs="Arial"/>
              </w:rPr>
            </w:pPr>
          </w:p>
          <w:p w14:paraId="0794F22D" w14:textId="77777777" w:rsidR="00DC1385" w:rsidRPr="0000555E" w:rsidRDefault="00DC1385" w:rsidP="0000555E">
            <w:pPr>
              <w:pStyle w:val="Paragraphedeliste"/>
              <w:numPr>
                <w:ilvl w:val="0"/>
                <w:numId w:val="24"/>
              </w:numPr>
              <w:tabs>
                <w:tab w:val="left" w:pos="3540"/>
              </w:tabs>
              <w:spacing w:after="0" w:line="240" w:lineRule="auto"/>
              <w:rPr>
                <w:rFonts w:asciiTheme="minorHAnsi" w:hAnsiTheme="minorHAnsi" w:cs="Arial"/>
              </w:rPr>
            </w:pPr>
            <w:r w:rsidRPr="008A3EB3">
              <w:rPr>
                <w:rFonts w:asciiTheme="minorHAnsi" w:hAnsiTheme="minorHAnsi" w:cs="Arial"/>
              </w:rPr>
              <w:t>Deuxième pass</w:t>
            </w:r>
            <w:r>
              <w:rPr>
                <w:rFonts w:asciiTheme="minorHAnsi" w:hAnsiTheme="minorHAnsi" w:cs="Arial"/>
              </w:rPr>
              <w:t xml:space="preserve">age technique de nappage manuel </w:t>
            </w:r>
            <w:r w:rsidRPr="00DC1385">
              <w:rPr>
                <w:rFonts w:asciiTheme="minorHAnsi" w:hAnsiTheme="minorHAnsi" w:cs="Arial"/>
              </w:rPr>
              <w:t>à 4mm en pinçant le cuir chevelu</w:t>
            </w:r>
            <w:r>
              <w:rPr>
                <w:rFonts w:asciiTheme="minorHAnsi" w:hAnsiTheme="minorHAnsi" w:cs="Arial"/>
              </w:rPr>
              <w:t>.</w:t>
            </w:r>
            <w:r w:rsidR="0000555E">
              <w:rPr>
                <w:rFonts w:asciiTheme="minorHAnsi" w:hAnsiTheme="minorHAnsi" w:cs="Arial"/>
              </w:rPr>
              <w:t xml:space="preserve"> </w:t>
            </w:r>
            <w:r w:rsidRPr="0000555E">
              <w:rPr>
                <w:rFonts w:asciiTheme="minorHAnsi" w:hAnsiTheme="minorHAnsi" w:cs="Arial"/>
              </w:rPr>
              <w:t>Le saignement est normal, il cessera au bout de 3 min.</w:t>
            </w:r>
          </w:p>
          <w:p w14:paraId="0794F22E" w14:textId="77777777" w:rsidR="00DC1385" w:rsidRPr="00DC1385" w:rsidRDefault="00DC1385" w:rsidP="00DC1385">
            <w:pPr>
              <w:tabs>
                <w:tab w:val="left" w:pos="3540"/>
              </w:tabs>
              <w:spacing w:after="0" w:line="240" w:lineRule="auto"/>
              <w:rPr>
                <w:rFonts w:asciiTheme="minorHAnsi" w:hAnsiTheme="minorHAnsi" w:cs="Arial"/>
              </w:rPr>
            </w:pPr>
          </w:p>
          <w:p w14:paraId="0794F22F" w14:textId="77777777" w:rsidR="008A3EB3" w:rsidRDefault="00DC1385" w:rsidP="00F10C67">
            <w:pPr>
              <w:pStyle w:val="Paragraphedeliste"/>
              <w:numPr>
                <w:ilvl w:val="0"/>
                <w:numId w:val="24"/>
              </w:numPr>
              <w:tabs>
                <w:tab w:val="left" w:pos="3540"/>
              </w:tabs>
              <w:spacing w:after="0"/>
              <w:rPr>
                <w:rFonts w:asciiTheme="minorHAnsi" w:hAnsiTheme="minorHAnsi" w:cs="Arial"/>
              </w:rPr>
            </w:pPr>
            <w:r w:rsidRPr="00DC1385">
              <w:rPr>
                <w:rFonts w:asciiTheme="minorHAnsi" w:hAnsiTheme="minorHAnsi" w:cs="Arial"/>
              </w:rPr>
              <w:t>Massez avec 1 ml de PRP</w:t>
            </w:r>
          </w:p>
          <w:p w14:paraId="0794F230" w14:textId="77777777" w:rsidR="00EC5B81" w:rsidRPr="00DC1385" w:rsidRDefault="00EC5B81" w:rsidP="00EC5B81">
            <w:pPr>
              <w:pStyle w:val="Paragraphedeliste"/>
              <w:tabs>
                <w:tab w:val="left" w:pos="3540"/>
              </w:tabs>
              <w:spacing w:after="0"/>
              <w:rPr>
                <w:rFonts w:asciiTheme="minorHAnsi" w:hAnsiTheme="minorHAnsi" w:cs="Arial"/>
              </w:rPr>
            </w:pPr>
          </w:p>
          <w:p w14:paraId="0794F231" w14:textId="77777777" w:rsidR="0000555E" w:rsidRDefault="0000555E" w:rsidP="00DC1385">
            <w:pPr>
              <w:tabs>
                <w:tab w:val="left" w:pos="3540"/>
              </w:tabs>
              <w:spacing w:after="0" w:line="240" w:lineRule="auto"/>
              <w:rPr>
                <w:rFonts w:asciiTheme="minorHAnsi" w:hAnsiTheme="minorHAnsi" w:cs="Arial"/>
                <w:i/>
              </w:rPr>
            </w:pPr>
          </w:p>
          <w:p w14:paraId="0794F232" w14:textId="77777777" w:rsidR="008A3EB3" w:rsidRPr="00DC1385" w:rsidRDefault="00DC1385" w:rsidP="00DC1385">
            <w:pPr>
              <w:tabs>
                <w:tab w:val="left" w:pos="3540"/>
              </w:tabs>
              <w:spacing w:after="0" w:line="240" w:lineRule="auto"/>
              <w:rPr>
                <w:rFonts w:asciiTheme="minorHAnsi" w:hAnsiTheme="minorHAnsi" w:cs="Arial"/>
                <w:i/>
              </w:rPr>
            </w:pPr>
            <w:r w:rsidRPr="00DC1385">
              <w:rPr>
                <w:rFonts w:asciiTheme="minorHAnsi" w:hAnsiTheme="minorHAnsi" w:cs="Arial"/>
                <w:i/>
              </w:rPr>
              <w:t>Le pistolet injecteur est conseillé pour ce traitement, permet une précision de profondeur d’injection minimise la douleur du client.</w:t>
            </w:r>
          </w:p>
        </w:tc>
      </w:tr>
      <w:tr w:rsidR="008A3EB3" w:rsidRPr="00C86185" w14:paraId="0794F237" w14:textId="77777777" w:rsidTr="00D14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3198" w:type="dxa"/>
            <w:tcBorders>
              <w:top w:val="single" w:sz="4" w:space="0" w:color="auto"/>
              <w:left w:val="single" w:sz="4" w:space="0" w:color="auto"/>
              <w:bottom w:val="single" w:sz="4" w:space="0" w:color="auto"/>
              <w:right w:val="single" w:sz="4" w:space="0" w:color="auto"/>
            </w:tcBorders>
          </w:tcPr>
          <w:p w14:paraId="0794F234" w14:textId="77777777" w:rsidR="008A3EB3" w:rsidRPr="00C86185" w:rsidRDefault="008A3EB3"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Fréquence des traitements</w:t>
            </w:r>
          </w:p>
        </w:tc>
        <w:tc>
          <w:tcPr>
            <w:tcW w:w="7654" w:type="dxa"/>
            <w:tcBorders>
              <w:top w:val="single" w:sz="4" w:space="0" w:color="auto"/>
              <w:left w:val="single" w:sz="4" w:space="0" w:color="auto"/>
              <w:bottom w:val="single" w:sz="4" w:space="0" w:color="auto"/>
              <w:right w:val="single" w:sz="4" w:space="0" w:color="auto"/>
            </w:tcBorders>
          </w:tcPr>
          <w:p w14:paraId="0794F235" w14:textId="77777777" w:rsidR="00D14360" w:rsidRPr="005168AB" w:rsidRDefault="00DC1385" w:rsidP="00D14360">
            <w:pPr>
              <w:tabs>
                <w:tab w:val="left" w:pos="3540"/>
              </w:tabs>
              <w:spacing w:after="0" w:line="240" w:lineRule="auto"/>
              <w:rPr>
                <w:rFonts w:asciiTheme="minorHAnsi" w:hAnsiTheme="minorHAnsi" w:cs="Arial"/>
              </w:rPr>
            </w:pPr>
            <w:r>
              <w:rPr>
                <w:rFonts w:asciiTheme="minorHAnsi" w:hAnsiTheme="minorHAnsi" w:cs="Arial"/>
              </w:rPr>
              <w:t>4-</w:t>
            </w:r>
            <w:r w:rsidR="008A3EB3" w:rsidRPr="005168AB">
              <w:rPr>
                <w:rFonts w:asciiTheme="minorHAnsi" w:hAnsiTheme="minorHAnsi" w:cs="Arial"/>
              </w:rPr>
              <w:t>5 traitements : J</w:t>
            </w:r>
            <w:r w:rsidR="00681CD0">
              <w:rPr>
                <w:rFonts w:asciiTheme="minorHAnsi" w:hAnsiTheme="minorHAnsi" w:cs="Arial"/>
              </w:rPr>
              <w:t xml:space="preserve">our </w:t>
            </w:r>
            <w:r w:rsidR="00D14360">
              <w:rPr>
                <w:rFonts w:asciiTheme="minorHAnsi" w:hAnsiTheme="minorHAnsi" w:cs="Arial"/>
              </w:rPr>
              <w:t>0/ J15/ J30/ J45/ J60  (Peut-être fait aux 3-4semaine)</w:t>
            </w:r>
          </w:p>
          <w:p w14:paraId="0794F236" w14:textId="77777777" w:rsidR="008A3EB3" w:rsidRPr="00D14360" w:rsidRDefault="008A3EB3" w:rsidP="008A3EB3">
            <w:pPr>
              <w:tabs>
                <w:tab w:val="left" w:pos="3540"/>
              </w:tabs>
              <w:spacing w:after="0" w:line="240" w:lineRule="auto"/>
              <w:rPr>
                <w:rFonts w:asciiTheme="minorHAnsi" w:hAnsiTheme="minorHAnsi" w:cs="Arial"/>
              </w:rPr>
            </w:pPr>
          </w:p>
        </w:tc>
      </w:tr>
      <w:tr w:rsidR="008A3EB3" w:rsidRPr="00C86185" w14:paraId="0794F23C" w14:textId="77777777" w:rsidTr="008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1"/>
        </w:trPr>
        <w:tc>
          <w:tcPr>
            <w:tcW w:w="3198" w:type="dxa"/>
            <w:tcBorders>
              <w:top w:val="single" w:sz="4" w:space="0" w:color="auto"/>
              <w:left w:val="single" w:sz="4" w:space="0" w:color="auto"/>
              <w:bottom w:val="single" w:sz="4" w:space="0" w:color="auto"/>
              <w:right w:val="single" w:sz="4" w:space="0" w:color="auto"/>
            </w:tcBorders>
          </w:tcPr>
          <w:p w14:paraId="0794F238" w14:textId="77777777" w:rsidR="008A3EB3" w:rsidRDefault="008A3EB3"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Entretien</w:t>
            </w:r>
          </w:p>
          <w:p w14:paraId="0794F239" w14:textId="77777777" w:rsidR="008A3EB3" w:rsidRPr="00C86185" w:rsidRDefault="008A3EB3" w:rsidP="008A3EB3">
            <w:pPr>
              <w:tabs>
                <w:tab w:val="left" w:pos="3540"/>
              </w:tabs>
              <w:spacing w:after="0" w:line="240" w:lineRule="auto"/>
              <w:rPr>
                <w:rFonts w:asciiTheme="minorHAnsi" w:hAnsiTheme="minorHAnsi" w:cs="Arial"/>
                <w:b/>
                <w:sz w:val="24"/>
                <w:szCs w:val="24"/>
              </w:rPr>
            </w:pPr>
          </w:p>
        </w:tc>
        <w:tc>
          <w:tcPr>
            <w:tcW w:w="7654" w:type="dxa"/>
            <w:tcBorders>
              <w:top w:val="single" w:sz="4" w:space="0" w:color="auto"/>
              <w:left w:val="single" w:sz="4" w:space="0" w:color="auto"/>
              <w:bottom w:val="single" w:sz="4" w:space="0" w:color="auto"/>
              <w:right w:val="single" w:sz="4" w:space="0" w:color="auto"/>
            </w:tcBorders>
          </w:tcPr>
          <w:p w14:paraId="0794F23A" w14:textId="77777777" w:rsidR="008A3EB3" w:rsidRPr="005168AB" w:rsidRDefault="008A3EB3" w:rsidP="008A3EB3">
            <w:pPr>
              <w:tabs>
                <w:tab w:val="left" w:pos="3540"/>
              </w:tabs>
              <w:spacing w:after="0" w:line="240" w:lineRule="auto"/>
              <w:rPr>
                <w:rFonts w:asciiTheme="minorHAnsi" w:hAnsiTheme="minorHAnsi" w:cs="Arial"/>
              </w:rPr>
            </w:pPr>
            <w:r w:rsidRPr="005168AB">
              <w:rPr>
                <w:rFonts w:asciiTheme="minorHAnsi" w:hAnsiTheme="minorHAnsi" w:cs="Arial"/>
              </w:rPr>
              <w:t>45 ans et moins: 1 traitement annuel.</w:t>
            </w:r>
          </w:p>
          <w:p w14:paraId="0794F23B" w14:textId="77777777" w:rsidR="008A3EB3" w:rsidRPr="005168AB" w:rsidRDefault="008A3EB3" w:rsidP="008A3EB3">
            <w:pPr>
              <w:tabs>
                <w:tab w:val="left" w:pos="3540"/>
              </w:tabs>
              <w:spacing w:after="0" w:line="240" w:lineRule="auto"/>
              <w:rPr>
                <w:rFonts w:asciiTheme="minorHAnsi" w:hAnsiTheme="minorHAnsi" w:cs="Arial"/>
              </w:rPr>
            </w:pPr>
            <w:r w:rsidRPr="005168AB">
              <w:rPr>
                <w:rFonts w:asciiTheme="minorHAnsi" w:hAnsiTheme="minorHAnsi" w:cs="Arial"/>
              </w:rPr>
              <w:t>45 ans et plus: 1 traitement aux 6 mois.</w:t>
            </w:r>
          </w:p>
        </w:tc>
      </w:tr>
      <w:tr w:rsidR="008A3EB3" w:rsidRPr="00C86185" w14:paraId="0794F246" w14:textId="77777777" w:rsidTr="008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0"/>
        </w:trPr>
        <w:tc>
          <w:tcPr>
            <w:tcW w:w="3198" w:type="dxa"/>
            <w:tcBorders>
              <w:top w:val="single" w:sz="4" w:space="0" w:color="auto"/>
              <w:left w:val="single" w:sz="4" w:space="0" w:color="auto"/>
              <w:bottom w:val="single" w:sz="4" w:space="0" w:color="auto"/>
              <w:right w:val="single" w:sz="4" w:space="0" w:color="auto"/>
            </w:tcBorders>
          </w:tcPr>
          <w:p w14:paraId="0794F23D" w14:textId="77777777" w:rsidR="008A3EB3" w:rsidRDefault="008A3EB3"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Recommandations</w:t>
            </w:r>
          </w:p>
        </w:tc>
        <w:tc>
          <w:tcPr>
            <w:tcW w:w="7654" w:type="dxa"/>
            <w:tcBorders>
              <w:top w:val="single" w:sz="4" w:space="0" w:color="auto"/>
              <w:left w:val="single" w:sz="4" w:space="0" w:color="auto"/>
              <w:bottom w:val="single" w:sz="4" w:space="0" w:color="auto"/>
              <w:right w:val="single" w:sz="4" w:space="0" w:color="auto"/>
            </w:tcBorders>
          </w:tcPr>
          <w:p w14:paraId="0794F23E" w14:textId="77777777" w:rsidR="008A3EB3" w:rsidRDefault="008A3EB3" w:rsidP="00F10C67">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 xml:space="preserve">Ne pas laver </w:t>
            </w:r>
            <w:r w:rsidR="00054BC0">
              <w:rPr>
                <w:rFonts w:asciiTheme="minorHAnsi" w:hAnsiTheme="minorHAnsi" w:cs="Arial"/>
              </w:rPr>
              <w:t>les cheveux</w:t>
            </w:r>
            <w:r w:rsidRPr="005168AB">
              <w:rPr>
                <w:rFonts w:asciiTheme="minorHAnsi" w:hAnsiTheme="minorHAnsi" w:cs="Arial"/>
              </w:rPr>
              <w:t xml:space="preserve"> avant 4hrs post traitement.</w:t>
            </w:r>
          </w:p>
          <w:p w14:paraId="0794F23F" w14:textId="77777777" w:rsidR="007E3BBB" w:rsidRPr="005168AB" w:rsidRDefault="007E3BBB" w:rsidP="00F10C67">
            <w:pPr>
              <w:pStyle w:val="Paragraphedeliste"/>
              <w:numPr>
                <w:ilvl w:val="0"/>
                <w:numId w:val="20"/>
              </w:numPr>
              <w:tabs>
                <w:tab w:val="left" w:pos="3540"/>
              </w:tabs>
              <w:spacing w:after="0" w:line="240" w:lineRule="auto"/>
              <w:rPr>
                <w:rFonts w:asciiTheme="minorHAnsi" w:hAnsiTheme="minorHAnsi" w:cs="Arial"/>
              </w:rPr>
            </w:pPr>
            <w:r>
              <w:rPr>
                <w:rFonts w:asciiTheme="minorHAnsi" w:hAnsiTheme="minorHAnsi" w:cs="Arial"/>
              </w:rPr>
              <w:t>Encourager le client à masser son cuir chevelu régulièrement pour activer la circulation sanguine et optimiser les résultats</w:t>
            </w:r>
          </w:p>
          <w:p w14:paraId="0794F240" w14:textId="77777777" w:rsidR="008A3EB3" w:rsidRPr="005168AB" w:rsidRDefault="008A3EB3" w:rsidP="00F10C67">
            <w:pPr>
              <w:pStyle w:val="Paragraphedeliste"/>
              <w:numPr>
                <w:ilvl w:val="0"/>
                <w:numId w:val="20"/>
              </w:numPr>
              <w:tabs>
                <w:tab w:val="left" w:pos="3540"/>
              </w:tabs>
              <w:spacing w:after="0" w:line="240" w:lineRule="auto"/>
              <w:rPr>
                <w:rFonts w:asciiTheme="minorHAnsi" w:hAnsiTheme="minorHAnsi" w:cs="Arial"/>
              </w:rPr>
            </w:pPr>
            <w:r w:rsidRPr="005168AB">
              <w:rPr>
                <w:rFonts w:asciiTheme="minorHAnsi" w:hAnsiTheme="minorHAnsi" w:cs="Arial"/>
              </w:rPr>
              <w:t>S’Hydrater +++</w:t>
            </w:r>
          </w:p>
          <w:p w14:paraId="0794F241" w14:textId="77777777" w:rsidR="008A3EB3" w:rsidRPr="005168AB" w:rsidRDefault="008A3EB3" w:rsidP="008A3EB3">
            <w:pPr>
              <w:tabs>
                <w:tab w:val="left" w:pos="3540"/>
              </w:tabs>
              <w:spacing w:after="0" w:line="240" w:lineRule="auto"/>
              <w:rPr>
                <w:rFonts w:asciiTheme="minorHAnsi" w:hAnsiTheme="minorHAnsi" w:cs="Arial"/>
              </w:rPr>
            </w:pPr>
          </w:p>
          <w:p w14:paraId="0794F242" w14:textId="77777777" w:rsidR="008A3EB3" w:rsidRPr="005168AB" w:rsidRDefault="008A3EB3" w:rsidP="008A3EB3">
            <w:pPr>
              <w:tabs>
                <w:tab w:val="left" w:pos="3540"/>
              </w:tabs>
              <w:spacing w:after="0" w:line="240" w:lineRule="auto"/>
              <w:rPr>
                <w:rFonts w:asciiTheme="minorHAnsi" w:hAnsiTheme="minorHAnsi" w:cs="Arial"/>
              </w:rPr>
            </w:pPr>
            <w:r w:rsidRPr="005168AB">
              <w:rPr>
                <w:rFonts w:asciiTheme="minorHAnsi" w:hAnsiTheme="minorHAnsi" w:cs="Arial"/>
              </w:rPr>
              <w:t>Pour  48hrs </w:t>
            </w:r>
            <w:r w:rsidRPr="005168AB">
              <w:rPr>
                <w:rFonts w:asciiTheme="minorHAnsi" w:hAnsiTheme="minorHAnsi" w:cs="Arial"/>
                <w:b/>
              </w:rPr>
              <w:t>évitez</w:t>
            </w:r>
            <w:r w:rsidRPr="005168AB">
              <w:rPr>
                <w:rFonts w:asciiTheme="minorHAnsi" w:hAnsiTheme="minorHAnsi" w:cs="Arial"/>
              </w:rPr>
              <w:t xml:space="preserve">: </w:t>
            </w:r>
          </w:p>
          <w:p w14:paraId="0794F243" w14:textId="77777777" w:rsidR="008A3EB3" w:rsidRPr="005168AB" w:rsidRDefault="008A3EB3" w:rsidP="00F10C67">
            <w:pPr>
              <w:pStyle w:val="Paragraphedeliste"/>
              <w:numPr>
                <w:ilvl w:val="0"/>
                <w:numId w:val="20"/>
              </w:numPr>
              <w:rPr>
                <w:rFonts w:asciiTheme="minorHAnsi" w:hAnsiTheme="minorHAnsi" w:cs="Arial"/>
              </w:rPr>
            </w:pPr>
            <w:r w:rsidRPr="005168AB">
              <w:rPr>
                <w:rFonts w:asciiTheme="minorHAnsi" w:hAnsiTheme="minorHAnsi" w:cs="Arial"/>
              </w:rPr>
              <w:t>Le soleil, bronzage, la sudation excessive</w:t>
            </w:r>
          </w:p>
          <w:p w14:paraId="0794F244" w14:textId="77777777" w:rsidR="008A3EB3" w:rsidRPr="005168AB" w:rsidRDefault="008A3EB3" w:rsidP="00F10C67">
            <w:pPr>
              <w:pStyle w:val="Paragraphedeliste"/>
              <w:numPr>
                <w:ilvl w:val="0"/>
                <w:numId w:val="20"/>
              </w:numPr>
              <w:rPr>
                <w:rFonts w:asciiTheme="minorHAnsi" w:hAnsiTheme="minorHAnsi" w:cs="Arial"/>
              </w:rPr>
            </w:pPr>
            <w:r w:rsidRPr="005168AB">
              <w:rPr>
                <w:rFonts w:asciiTheme="minorHAnsi" w:hAnsiTheme="minorHAnsi" w:cs="Arial"/>
              </w:rPr>
              <w:t>Le spa, la douche ou bain trop chaud</w:t>
            </w:r>
          </w:p>
          <w:p w14:paraId="0794F245" w14:textId="77777777" w:rsidR="008A3EB3" w:rsidRPr="00C566D9" w:rsidRDefault="008A3EB3" w:rsidP="00F10C67">
            <w:pPr>
              <w:pStyle w:val="Paragraphedeliste"/>
              <w:numPr>
                <w:ilvl w:val="0"/>
                <w:numId w:val="20"/>
              </w:numPr>
              <w:rPr>
                <w:rFonts w:asciiTheme="minorHAnsi" w:hAnsiTheme="minorHAnsi" w:cs="Arial"/>
              </w:rPr>
            </w:pPr>
            <w:r w:rsidRPr="005168AB">
              <w:rPr>
                <w:rFonts w:asciiTheme="minorHAnsi" w:hAnsiTheme="minorHAnsi" w:cs="Arial"/>
              </w:rPr>
              <w:t>Exercice physique intense</w:t>
            </w:r>
            <w:r>
              <w:rPr>
                <w:rFonts w:asciiTheme="minorHAnsi" w:hAnsiTheme="minorHAnsi" w:cs="Arial"/>
              </w:rPr>
              <w:t>.</w:t>
            </w:r>
          </w:p>
        </w:tc>
      </w:tr>
    </w:tbl>
    <w:p w14:paraId="0794F247" w14:textId="77777777" w:rsidR="008A3EB3" w:rsidRPr="00107114" w:rsidRDefault="008A3EB3">
      <w:pPr>
        <w:spacing w:after="0" w:line="240" w:lineRule="auto"/>
        <w:rPr>
          <w:rFonts w:asciiTheme="minorHAnsi" w:hAnsiTheme="minorHAnsi" w:cs="Arial"/>
          <w:b/>
          <w:sz w:val="24"/>
          <w:szCs w:val="24"/>
        </w:rPr>
      </w:pPr>
    </w:p>
    <w:p w14:paraId="0794F248" w14:textId="77777777" w:rsidR="006139D0" w:rsidRDefault="006139D0">
      <w:pPr>
        <w:spacing w:after="0" w:line="240" w:lineRule="auto"/>
        <w:rPr>
          <w:rFonts w:asciiTheme="minorHAnsi" w:hAnsiTheme="minorHAnsi" w:cs="Arial"/>
          <w:b/>
          <w:sz w:val="24"/>
          <w:szCs w:val="24"/>
        </w:rPr>
      </w:pPr>
    </w:p>
    <w:p w14:paraId="0794F249" w14:textId="77777777" w:rsidR="008740A4" w:rsidRDefault="008740A4">
      <w:pPr>
        <w:spacing w:after="0" w:line="240" w:lineRule="auto"/>
        <w:rPr>
          <w:rFonts w:asciiTheme="minorHAnsi" w:hAnsiTheme="minorHAnsi" w:cs="Arial"/>
          <w:b/>
          <w:sz w:val="24"/>
          <w:szCs w:val="24"/>
        </w:rPr>
      </w:pPr>
    </w:p>
    <w:p w14:paraId="0794F24A" w14:textId="77777777" w:rsidR="008740A4" w:rsidRDefault="008740A4">
      <w:pPr>
        <w:spacing w:after="0" w:line="240" w:lineRule="auto"/>
        <w:rPr>
          <w:rFonts w:asciiTheme="minorHAnsi" w:hAnsiTheme="minorHAnsi" w:cs="Arial"/>
          <w:b/>
          <w:sz w:val="24"/>
          <w:szCs w:val="24"/>
        </w:rPr>
      </w:pPr>
    </w:p>
    <w:p w14:paraId="0794F24B" w14:textId="77777777" w:rsidR="008740A4" w:rsidRDefault="008740A4">
      <w:pPr>
        <w:spacing w:after="0" w:line="240" w:lineRule="auto"/>
        <w:rPr>
          <w:rFonts w:asciiTheme="minorHAnsi" w:hAnsiTheme="minorHAnsi" w:cs="Arial"/>
          <w:b/>
          <w:sz w:val="24"/>
          <w:szCs w:val="24"/>
        </w:rPr>
      </w:pPr>
    </w:p>
    <w:p w14:paraId="0794F24C" w14:textId="77777777" w:rsidR="008740A4" w:rsidRDefault="008740A4">
      <w:pPr>
        <w:spacing w:after="0" w:line="240" w:lineRule="auto"/>
        <w:rPr>
          <w:rFonts w:asciiTheme="minorHAnsi" w:hAnsiTheme="minorHAnsi" w:cs="Arial"/>
          <w:b/>
          <w:sz w:val="24"/>
          <w:szCs w:val="24"/>
        </w:rPr>
      </w:pPr>
    </w:p>
    <w:p w14:paraId="0794F24D" w14:textId="77777777" w:rsidR="008740A4" w:rsidRDefault="008740A4">
      <w:pPr>
        <w:spacing w:after="0" w:line="240" w:lineRule="auto"/>
        <w:rPr>
          <w:rFonts w:asciiTheme="minorHAnsi" w:hAnsiTheme="minorHAnsi" w:cs="Arial"/>
          <w:b/>
          <w:sz w:val="24"/>
          <w:szCs w:val="24"/>
        </w:rPr>
      </w:pPr>
    </w:p>
    <w:p w14:paraId="0794F24E" w14:textId="77777777" w:rsidR="008740A4" w:rsidRDefault="008740A4">
      <w:pPr>
        <w:spacing w:after="0" w:line="240" w:lineRule="auto"/>
        <w:rPr>
          <w:rFonts w:asciiTheme="minorHAnsi" w:hAnsiTheme="minorHAnsi" w:cs="Arial"/>
          <w:b/>
          <w:sz w:val="24"/>
          <w:szCs w:val="24"/>
        </w:rPr>
      </w:pPr>
    </w:p>
    <w:p w14:paraId="0794F24F" w14:textId="77777777" w:rsidR="008740A4" w:rsidRDefault="008740A4">
      <w:pPr>
        <w:spacing w:after="0" w:line="240" w:lineRule="auto"/>
        <w:rPr>
          <w:rFonts w:asciiTheme="minorHAnsi" w:hAnsiTheme="minorHAnsi" w:cs="Arial"/>
          <w:b/>
          <w:sz w:val="24"/>
          <w:szCs w:val="24"/>
        </w:rPr>
      </w:pPr>
    </w:p>
    <w:p w14:paraId="0794F250" w14:textId="77777777" w:rsidR="008740A4" w:rsidRDefault="008740A4">
      <w:pPr>
        <w:spacing w:after="0" w:line="240" w:lineRule="auto"/>
        <w:rPr>
          <w:rFonts w:asciiTheme="minorHAnsi" w:hAnsiTheme="minorHAnsi" w:cs="Arial"/>
          <w:b/>
          <w:sz w:val="24"/>
          <w:szCs w:val="24"/>
        </w:rPr>
      </w:pPr>
    </w:p>
    <w:p w14:paraId="0794F251" w14:textId="77777777" w:rsidR="00B60541" w:rsidRPr="008740A4" w:rsidRDefault="00B60541" w:rsidP="00B60541">
      <w:pPr>
        <w:spacing w:after="0" w:line="240" w:lineRule="auto"/>
        <w:jc w:val="both"/>
        <w:rPr>
          <w:rFonts w:ascii="Arial Unicode MS" w:eastAsia="Arial Unicode MS" w:hAnsi="Arial Unicode MS" w:cs="Arial Unicode MS"/>
          <w:b/>
          <w:i/>
          <w:color w:val="365F91" w:themeColor="accent1" w:themeShade="BF"/>
          <w:sz w:val="28"/>
          <w:szCs w:val="28"/>
        </w:rPr>
      </w:pPr>
      <w:r w:rsidRPr="008740A4">
        <w:rPr>
          <w:rFonts w:ascii="Arial Unicode MS" w:eastAsia="Arial Unicode MS" w:hAnsi="Arial Unicode MS" w:cs="Arial Unicode MS"/>
          <w:b/>
          <w:i/>
          <w:color w:val="365F91" w:themeColor="accent1" w:themeShade="BF"/>
          <w:sz w:val="28"/>
          <w:szCs w:val="28"/>
        </w:rPr>
        <w:lastRenderedPageBreak/>
        <w:t>RÉFÉRENCES</w:t>
      </w:r>
    </w:p>
    <w:p w14:paraId="0794F252" w14:textId="77777777" w:rsidR="00B60541" w:rsidRPr="00A6367F" w:rsidRDefault="00B60541" w:rsidP="00B60541">
      <w:pPr>
        <w:spacing w:after="0" w:line="240" w:lineRule="auto"/>
        <w:jc w:val="both"/>
        <w:rPr>
          <w:rFonts w:asciiTheme="minorHAnsi" w:hAnsiTheme="minorHAnsi" w:cs="Arial"/>
          <w:i/>
          <w:sz w:val="16"/>
          <w:szCs w:val="16"/>
        </w:rPr>
      </w:pPr>
    </w:p>
    <w:p w14:paraId="0794F253" w14:textId="77777777" w:rsidR="00297251" w:rsidRPr="008740A4" w:rsidRDefault="00165E9D" w:rsidP="00297251">
      <w:pPr>
        <w:spacing w:after="0" w:line="240" w:lineRule="auto"/>
        <w:ind w:left="360"/>
        <w:jc w:val="both"/>
        <w:rPr>
          <w:rFonts w:asciiTheme="minorHAnsi" w:hAnsiTheme="minorHAnsi" w:cs="Arial"/>
          <w:b/>
          <w:i/>
          <w:sz w:val="20"/>
          <w:szCs w:val="20"/>
        </w:rPr>
      </w:pPr>
      <w:r w:rsidRPr="008740A4">
        <w:rPr>
          <w:rFonts w:asciiTheme="minorHAnsi" w:hAnsiTheme="minorHAnsi" w:cs="Arial"/>
          <w:b/>
          <w:i/>
          <w:sz w:val="20"/>
          <w:szCs w:val="20"/>
        </w:rPr>
        <w:t>MANON DUVAL MÉDICAL INC</w:t>
      </w:r>
    </w:p>
    <w:p w14:paraId="0794F254" w14:textId="77777777" w:rsidR="00165E9D" w:rsidRPr="008740A4" w:rsidRDefault="00165E9D" w:rsidP="00297251">
      <w:pPr>
        <w:spacing w:after="0" w:line="240" w:lineRule="auto"/>
        <w:ind w:left="360"/>
        <w:jc w:val="both"/>
        <w:rPr>
          <w:rFonts w:asciiTheme="minorHAnsi" w:hAnsiTheme="minorHAnsi" w:cs="Arial"/>
          <w:i/>
          <w:sz w:val="20"/>
          <w:szCs w:val="20"/>
        </w:rPr>
      </w:pPr>
      <w:r w:rsidRPr="008740A4">
        <w:rPr>
          <w:rFonts w:asciiTheme="minorHAnsi" w:hAnsiTheme="minorHAnsi" w:cs="Arial"/>
          <w:i/>
          <w:sz w:val="20"/>
          <w:szCs w:val="20"/>
        </w:rPr>
        <w:t xml:space="preserve">2575, </w:t>
      </w:r>
      <w:proofErr w:type="spellStart"/>
      <w:r w:rsidRPr="008740A4">
        <w:rPr>
          <w:rFonts w:asciiTheme="minorHAnsi" w:hAnsiTheme="minorHAnsi" w:cs="Arial"/>
          <w:i/>
          <w:sz w:val="20"/>
          <w:szCs w:val="20"/>
        </w:rPr>
        <w:t>boul</w:t>
      </w:r>
      <w:proofErr w:type="spellEnd"/>
      <w:r w:rsidRPr="008740A4">
        <w:rPr>
          <w:rFonts w:asciiTheme="minorHAnsi" w:hAnsiTheme="minorHAnsi" w:cs="Arial"/>
          <w:i/>
          <w:sz w:val="20"/>
          <w:szCs w:val="20"/>
        </w:rPr>
        <w:t xml:space="preserve"> Chomedey, Laval QC H7T 2R2</w:t>
      </w:r>
    </w:p>
    <w:p w14:paraId="0794F255" w14:textId="77777777" w:rsidR="00B60541" w:rsidRPr="008740A4" w:rsidRDefault="00165E9D" w:rsidP="00297251">
      <w:pPr>
        <w:spacing w:after="0" w:line="240" w:lineRule="auto"/>
        <w:ind w:left="360"/>
        <w:jc w:val="both"/>
        <w:rPr>
          <w:rFonts w:asciiTheme="minorHAnsi" w:hAnsiTheme="minorHAnsi" w:cs="Arial"/>
          <w:i/>
          <w:sz w:val="20"/>
          <w:szCs w:val="20"/>
        </w:rPr>
      </w:pPr>
      <w:r w:rsidRPr="008740A4">
        <w:rPr>
          <w:rFonts w:asciiTheme="minorHAnsi" w:hAnsiTheme="minorHAnsi" w:cs="Arial"/>
          <w:i/>
          <w:sz w:val="20"/>
          <w:szCs w:val="20"/>
        </w:rPr>
        <w:t xml:space="preserve">Téléphone : 450-688-5553 </w:t>
      </w:r>
    </w:p>
    <w:p w14:paraId="0794F256" w14:textId="77777777" w:rsidR="00165E9D" w:rsidRPr="008740A4" w:rsidRDefault="00165E9D" w:rsidP="00297251">
      <w:pPr>
        <w:pStyle w:val="Paragraphedeliste"/>
        <w:spacing w:after="0" w:line="240" w:lineRule="auto"/>
        <w:jc w:val="both"/>
        <w:rPr>
          <w:rFonts w:asciiTheme="minorHAnsi" w:hAnsiTheme="minorHAnsi" w:cs="Arial"/>
          <w:i/>
          <w:sz w:val="20"/>
          <w:szCs w:val="20"/>
        </w:rPr>
      </w:pPr>
    </w:p>
    <w:p w14:paraId="0794F257" w14:textId="77777777" w:rsidR="00165E9D" w:rsidRPr="008740A4" w:rsidRDefault="00165E9D" w:rsidP="00297251">
      <w:pPr>
        <w:spacing w:after="0" w:line="240" w:lineRule="auto"/>
        <w:ind w:left="360"/>
        <w:jc w:val="both"/>
        <w:rPr>
          <w:rFonts w:asciiTheme="minorHAnsi" w:hAnsiTheme="minorHAnsi" w:cs="Arial"/>
          <w:b/>
          <w:i/>
          <w:sz w:val="20"/>
          <w:szCs w:val="20"/>
        </w:rPr>
      </w:pPr>
      <w:r w:rsidRPr="008740A4">
        <w:rPr>
          <w:rFonts w:asciiTheme="minorHAnsi" w:hAnsiTheme="minorHAnsi" w:cs="Arial"/>
          <w:b/>
          <w:i/>
          <w:sz w:val="20"/>
          <w:szCs w:val="20"/>
        </w:rPr>
        <w:t>REGENLAB AMERICA INC.</w:t>
      </w:r>
    </w:p>
    <w:p w14:paraId="0794F258" w14:textId="77777777" w:rsidR="00165E9D" w:rsidRPr="008740A4" w:rsidRDefault="00165E9D" w:rsidP="00297251">
      <w:pPr>
        <w:spacing w:after="0" w:line="240" w:lineRule="auto"/>
        <w:ind w:left="360"/>
        <w:jc w:val="both"/>
        <w:rPr>
          <w:rFonts w:asciiTheme="minorHAnsi" w:hAnsiTheme="minorHAnsi" w:cs="Arial"/>
          <w:i/>
          <w:sz w:val="20"/>
          <w:szCs w:val="20"/>
        </w:rPr>
      </w:pPr>
      <w:r w:rsidRPr="008740A4">
        <w:rPr>
          <w:rFonts w:asciiTheme="minorHAnsi" w:hAnsiTheme="minorHAnsi" w:cs="Arial"/>
          <w:i/>
          <w:sz w:val="20"/>
          <w:szCs w:val="20"/>
        </w:rPr>
        <w:t>3428 Marcil, Montréal (Québec)</w:t>
      </w:r>
      <w:r w:rsidR="009176D6" w:rsidRPr="008740A4">
        <w:rPr>
          <w:rFonts w:asciiTheme="minorHAnsi" w:hAnsiTheme="minorHAnsi" w:cs="Arial"/>
          <w:i/>
          <w:sz w:val="20"/>
          <w:szCs w:val="20"/>
        </w:rPr>
        <w:t xml:space="preserve">, </w:t>
      </w:r>
      <w:r w:rsidRPr="008740A4">
        <w:rPr>
          <w:rFonts w:asciiTheme="minorHAnsi" w:hAnsiTheme="minorHAnsi" w:cs="Arial"/>
          <w:i/>
          <w:sz w:val="20"/>
          <w:szCs w:val="20"/>
        </w:rPr>
        <w:t>H4A 2Z3</w:t>
      </w:r>
    </w:p>
    <w:p w14:paraId="0794F259" w14:textId="77777777" w:rsidR="00CD7226" w:rsidRPr="008740A4" w:rsidRDefault="00165E9D" w:rsidP="00CD7226">
      <w:pPr>
        <w:spacing w:after="0" w:line="240" w:lineRule="auto"/>
        <w:ind w:left="360"/>
        <w:jc w:val="both"/>
        <w:rPr>
          <w:rFonts w:asciiTheme="minorHAnsi" w:hAnsiTheme="minorHAnsi" w:cs="Arial"/>
          <w:i/>
          <w:sz w:val="20"/>
          <w:szCs w:val="20"/>
        </w:rPr>
      </w:pPr>
      <w:r w:rsidRPr="008740A4">
        <w:rPr>
          <w:rFonts w:asciiTheme="minorHAnsi" w:hAnsiTheme="minorHAnsi" w:cs="Arial"/>
          <w:i/>
          <w:sz w:val="20"/>
          <w:szCs w:val="20"/>
        </w:rPr>
        <w:t>Téléphone : 514-817-6704</w:t>
      </w:r>
    </w:p>
    <w:p w14:paraId="0794F25A" w14:textId="77777777" w:rsidR="00CD7226" w:rsidRPr="008740A4" w:rsidRDefault="00CD7226" w:rsidP="00CD7226">
      <w:pPr>
        <w:spacing w:after="0" w:line="240" w:lineRule="auto"/>
        <w:ind w:left="360"/>
        <w:jc w:val="both"/>
        <w:rPr>
          <w:rFonts w:asciiTheme="minorHAnsi" w:hAnsiTheme="minorHAnsi" w:cs="Arial"/>
          <w:i/>
          <w:sz w:val="20"/>
          <w:szCs w:val="20"/>
        </w:rPr>
      </w:pPr>
    </w:p>
    <w:p w14:paraId="0794F25B" w14:textId="77777777" w:rsidR="00297251" w:rsidRPr="008740A4" w:rsidRDefault="00297251" w:rsidP="00CD7226">
      <w:pPr>
        <w:spacing w:after="0" w:line="240" w:lineRule="auto"/>
        <w:ind w:left="360"/>
        <w:jc w:val="both"/>
        <w:rPr>
          <w:rFonts w:asciiTheme="minorHAnsi" w:hAnsiTheme="minorHAnsi" w:cs="Arial"/>
          <w:i/>
          <w:sz w:val="20"/>
          <w:szCs w:val="20"/>
        </w:rPr>
      </w:pPr>
      <w:r w:rsidRPr="008740A4">
        <w:rPr>
          <w:rFonts w:asciiTheme="minorHAnsi" w:hAnsiTheme="minorHAnsi" w:cs="Arial"/>
          <w:b/>
          <w:i/>
          <w:sz w:val="20"/>
          <w:szCs w:val="20"/>
        </w:rPr>
        <w:t>L’EXAMEN CLINIQUE DANS LA PRATIQUE INFIRMIÈRE</w:t>
      </w:r>
    </w:p>
    <w:p w14:paraId="0794F25C" w14:textId="77777777" w:rsidR="00297251" w:rsidRPr="008740A4" w:rsidRDefault="00297251" w:rsidP="00297251">
      <w:pPr>
        <w:spacing w:after="0"/>
        <w:ind w:left="360"/>
        <w:jc w:val="both"/>
        <w:rPr>
          <w:rFonts w:asciiTheme="minorHAnsi" w:hAnsiTheme="minorHAnsi" w:cs="Arial"/>
          <w:b/>
          <w:i/>
          <w:sz w:val="20"/>
          <w:szCs w:val="20"/>
        </w:rPr>
      </w:pPr>
      <w:r w:rsidRPr="008740A4">
        <w:rPr>
          <w:rFonts w:asciiTheme="minorHAnsi" w:hAnsiTheme="minorHAnsi" w:cs="Arial"/>
          <w:i/>
          <w:sz w:val="20"/>
          <w:szCs w:val="20"/>
        </w:rPr>
        <w:t xml:space="preserve">ERPI 5757, rue </w:t>
      </w:r>
      <w:proofErr w:type="spellStart"/>
      <w:r w:rsidRPr="008740A4">
        <w:rPr>
          <w:rFonts w:asciiTheme="minorHAnsi" w:hAnsiTheme="minorHAnsi" w:cs="Arial"/>
          <w:i/>
          <w:sz w:val="20"/>
          <w:szCs w:val="20"/>
        </w:rPr>
        <w:t>cypihot</w:t>
      </w:r>
      <w:proofErr w:type="spellEnd"/>
      <w:r w:rsidRPr="008740A4">
        <w:rPr>
          <w:rFonts w:asciiTheme="minorHAnsi" w:hAnsiTheme="minorHAnsi" w:cs="Arial"/>
          <w:i/>
          <w:sz w:val="20"/>
          <w:szCs w:val="20"/>
        </w:rPr>
        <w:t>, Saint-Laurent (Québec) H4S 1R3</w:t>
      </w:r>
    </w:p>
    <w:p w14:paraId="0794F25D" w14:textId="77777777" w:rsidR="00297251" w:rsidRPr="008740A4" w:rsidRDefault="00297251" w:rsidP="00297251">
      <w:pPr>
        <w:spacing w:after="0"/>
        <w:ind w:left="360"/>
        <w:jc w:val="both"/>
        <w:rPr>
          <w:rFonts w:asciiTheme="minorHAnsi" w:hAnsiTheme="minorHAnsi" w:cs="Arial"/>
          <w:i/>
          <w:sz w:val="20"/>
          <w:szCs w:val="20"/>
        </w:rPr>
      </w:pPr>
      <w:r w:rsidRPr="008740A4">
        <w:rPr>
          <w:rFonts w:asciiTheme="minorHAnsi" w:hAnsiTheme="minorHAnsi" w:cs="Arial"/>
          <w:i/>
          <w:sz w:val="20"/>
          <w:szCs w:val="20"/>
        </w:rPr>
        <w:t>Téléphone: 514-334-2690  Télécopieur : 514-334-4720</w:t>
      </w:r>
    </w:p>
    <w:p w14:paraId="0794F25E" w14:textId="77777777" w:rsidR="00CD7226" w:rsidRPr="008740A4" w:rsidRDefault="00CD7226" w:rsidP="00CD7226">
      <w:pPr>
        <w:spacing w:after="0" w:line="240" w:lineRule="auto"/>
        <w:jc w:val="both"/>
        <w:rPr>
          <w:rFonts w:asciiTheme="minorHAnsi" w:hAnsiTheme="minorHAnsi" w:cs="Arial"/>
          <w:b/>
          <w:i/>
          <w:sz w:val="20"/>
          <w:szCs w:val="20"/>
        </w:rPr>
      </w:pPr>
    </w:p>
    <w:p w14:paraId="0794F25F" w14:textId="77777777" w:rsidR="00165E9D" w:rsidRPr="008740A4" w:rsidRDefault="00CD7226" w:rsidP="00CD7226">
      <w:pPr>
        <w:spacing w:after="0" w:line="240" w:lineRule="auto"/>
        <w:jc w:val="both"/>
        <w:rPr>
          <w:rFonts w:asciiTheme="minorHAnsi" w:hAnsiTheme="minorHAnsi" w:cs="Arial"/>
          <w:b/>
          <w:i/>
          <w:sz w:val="20"/>
          <w:szCs w:val="20"/>
        </w:rPr>
      </w:pPr>
      <w:r w:rsidRPr="008740A4">
        <w:rPr>
          <w:rFonts w:asciiTheme="minorHAnsi" w:hAnsiTheme="minorHAnsi" w:cs="Arial"/>
          <w:b/>
          <w:i/>
          <w:sz w:val="20"/>
          <w:szCs w:val="20"/>
        </w:rPr>
        <w:t xml:space="preserve">       </w:t>
      </w:r>
      <w:r w:rsidR="00165E9D" w:rsidRPr="008740A4">
        <w:rPr>
          <w:rFonts w:asciiTheme="minorHAnsi" w:hAnsiTheme="minorHAnsi" w:cs="Arial"/>
          <w:b/>
          <w:i/>
          <w:sz w:val="20"/>
          <w:szCs w:val="20"/>
        </w:rPr>
        <w:t>COLLEGE DES MÉDECINS DU QUÉBEC</w:t>
      </w:r>
    </w:p>
    <w:p w14:paraId="0794F260" w14:textId="77777777" w:rsidR="00165E9D" w:rsidRPr="008740A4" w:rsidRDefault="00165E9D" w:rsidP="00297251">
      <w:pPr>
        <w:spacing w:after="0" w:line="240" w:lineRule="auto"/>
        <w:ind w:left="360"/>
        <w:jc w:val="both"/>
        <w:rPr>
          <w:rFonts w:asciiTheme="minorHAnsi" w:hAnsiTheme="minorHAnsi" w:cs="Arial"/>
          <w:i/>
          <w:sz w:val="20"/>
          <w:szCs w:val="20"/>
        </w:rPr>
      </w:pPr>
      <w:r w:rsidRPr="008740A4">
        <w:rPr>
          <w:rFonts w:asciiTheme="minorHAnsi" w:hAnsiTheme="minorHAnsi" w:cs="Arial"/>
          <w:i/>
          <w:sz w:val="20"/>
          <w:szCs w:val="20"/>
        </w:rPr>
        <w:t>2170, boulevard René-Lévesque Ouest Montréal (Québec)  H3H 2T8</w:t>
      </w:r>
    </w:p>
    <w:p w14:paraId="0794F261" w14:textId="77777777" w:rsidR="00165E9D" w:rsidRPr="008740A4" w:rsidRDefault="00165E9D" w:rsidP="00297251">
      <w:pPr>
        <w:spacing w:after="0" w:line="240" w:lineRule="auto"/>
        <w:ind w:left="360"/>
        <w:jc w:val="both"/>
        <w:rPr>
          <w:rFonts w:asciiTheme="minorHAnsi" w:hAnsiTheme="minorHAnsi" w:cs="Arial"/>
          <w:i/>
          <w:sz w:val="20"/>
          <w:szCs w:val="20"/>
        </w:rPr>
      </w:pPr>
      <w:r w:rsidRPr="008740A4">
        <w:rPr>
          <w:rFonts w:asciiTheme="minorHAnsi" w:hAnsiTheme="minorHAnsi" w:cs="Arial"/>
          <w:i/>
          <w:sz w:val="20"/>
          <w:szCs w:val="20"/>
        </w:rPr>
        <w:t>Téléphone : 514 933-4441 Sans frais : 1 888 MÉDECIN  1 888 633-3246 Télécopieur 514 933-3112</w:t>
      </w:r>
    </w:p>
    <w:p w14:paraId="0794F262" w14:textId="77777777" w:rsidR="00B60541" w:rsidRPr="008740A4" w:rsidRDefault="00B60541" w:rsidP="00297251">
      <w:pPr>
        <w:pStyle w:val="Paragraphedeliste"/>
        <w:spacing w:after="0" w:line="240" w:lineRule="auto"/>
        <w:jc w:val="both"/>
        <w:rPr>
          <w:rFonts w:asciiTheme="minorHAnsi" w:hAnsiTheme="minorHAnsi" w:cs="Arial"/>
          <w:b/>
          <w:i/>
          <w:sz w:val="20"/>
          <w:szCs w:val="20"/>
        </w:rPr>
      </w:pPr>
    </w:p>
    <w:p w14:paraId="0794F263" w14:textId="77777777" w:rsidR="00B60541" w:rsidRPr="008740A4" w:rsidRDefault="00B60541" w:rsidP="00297251">
      <w:pPr>
        <w:spacing w:after="0" w:line="240" w:lineRule="auto"/>
        <w:ind w:left="360"/>
        <w:jc w:val="both"/>
        <w:rPr>
          <w:rFonts w:asciiTheme="minorHAnsi" w:hAnsiTheme="minorHAnsi" w:cs="Arial"/>
          <w:b/>
          <w:i/>
          <w:sz w:val="20"/>
          <w:szCs w:val="20"/>
        </w:rPr>
      </w:pPr>
      <w:r w:rsidRPr="008740A4">
        <w:rPr>
          <w:rFonts w:asciiTheme="minorHAnsi" w:hAnsiTheme="minorHAnsi" w:cs="Arial"/>
          <w:b/>
          <w:i/>
          <w:sz w:val="20"/>
          <w:szCs w:val="20"/>
        </w:rPr>
        <w:t>ORDRE DES INFIRMIERES ET INFIRMIERS DU QUÉBEC</w:t>
      </w:r>
    </w:p>
    <w:p w14:paraId="0794F264" w14:textId="77777777" w:rsidR="00B60541" w:rsidRPr="008740A4" w:rsidRDefault="00B60541" w:rsidP="00297251">
      <w:pPr>
        <w:spacing w:after="0" w:line="240" w:lineRule="auto"/>
        <w:ind w:left="360"/>
        <w:jc w:val="both"/>
        <w:rPr>
          <w:rFonts w:asciiTheme="minorHAnsi" w:hAnsiTheme="minorHAnsi" w:cs="Arial"/>
          <w:i/>
          <w:sz w:val="20"/>
          <w:szCs w:val="20"/>
        </w:rPr>
      </w:pPr>
      <w:r w:rsidRPr="008740A4">
        <w:rPr>
          <w:rFonts w:asciiTheme="minorHAnsi" w:hAnsiTheme="minorHAnsi" w:cs="Arial"/>
          <w:i/>
          <w:sz w:val="20"/>
          <w:szCs w:val="20"/>
        </w:rPr>
        <w:t>4200, rue Molson Montréal (Québec)  H1Y 4V4 CANADA</w:t>
      </w:r>
    </w:p>
    <w:p w14:paraId="0794F265" w14:textId="77777777" w:rsidR="009176D6" w:rsidRPr="008740A4" w:rsidRDefault="00B60541" w:rsidP="00297251">
      <w:pPr>
        <w:spacing w:after="0" w:line="240" w:lineRule="auto"/>
        <w:ind w:left="360"/>
        <w:jc w:val="both"/>
        <w:rPr>
          <w:rFonts w:asciiTheme="minorHAnsi" w:hAnsiTheme="minorHAnsi" w:cs="Arial"/>
          <w:i/>
          <w:sz w:val="20"/>
          <w:szCs w:val="20"/>
        </w:rPr>
      </w:pPr>
      <w:r w:rsidRPr="008740A4">
        <w:rPr>
          <w:rFonts w:asciiTheme="minorHAnsi" w:hAnsiTheme="minorHAnsi" w:cs="Arial"/>
          <w:i/>
          <w:sz w:val="20"/>
          <w:szCs w:val="20"/>
        </w:rPr>
        <w:t xml:space="preserve">Téléphone : 514 935-2501 ou 1 800 363-6048 (au Québec) Télécopieur : 514 935-1799   </w:t>
      </w:r>
    </w:p>
    <w:p w14:paraId="0794F266" w14:textId="77777777" w:rsidR="009176D6" w:rsidRPr="008740A4" w:rsidRDefault="009176D6" w:rsidP="00297251">
      <w:pPr>
        <w:spacing w:after="0" w:line="240" w:lineRule="auto"/>
        <w:ind w:left="360"/>
        <w:jc w:val="both"/>
        <w:rPr>
          <w:rFonts w:asciiTheme="minorHAnsi" w:hAnsiTheme="minorHAnsi" w:cs="Arial"/>
          <w:b/>
          <w:i/>
          <w:sz w:val="20"/>
          <w:szCs w:val="20"/>
        </w:rPr>
      </w:pPr>
    </w:p>
    <w:p w14:paraId="0794F267" w14:textId="77777777" w:rsidR="009176D6" w:rsidRPr="008740A4" w:rsidRDefault="009176D6" w:rsidP="00297251">
      <w:pPr>
        <w:pStyle w:val="NormalWeb"/>
        <w:shd w:val="clear" w:color="auto" w:fill="FFFFFF"/>
        <w:spacing w:before="0" w:beforeAutospacing="0" w:after="0" w:afterAutospacing="0" w:line="270" w:lineRule="atLeast"/>
        <w:ind w:left="360" w:right="300"/>
        <w:textAlignment w:val="baseline"/>
        <w:rPr>
          <w:rFonts w:asciiTheme="minorHAnsi" w:hAnsiTheme="minorHAnsi"/>
          <w:i/>
          <w:sz w:val="20"/>
          <w:szCs w:val="20"/>
        </w:rPr>
      </w:pPr>
      <w:r w:rsidRPr="008740A4">
        <w:rPr>
          <w:rFonts w:asciiTheme="minorHAnsi" w:hAnsiTheme="minorHAnsi"/>
          <w:b/>
          <w:i/>
          <w:sz w:val="20"/>
          <w:szCs w:val="20"/>
          <w:bdr w:val="none" w:sz="0" w:space="0" w:color="auto" w:frame="1"/>
        </w:rPr>
        <w:t>ORGANISATION MONDIALE DE LA SANTÉ</w:t>
      </w:r>
      <w:r w:rsidRPr="008740A4">
        <w:rPr>
          <w:rFonts w:asciiTheme="minorHAnsi" w:hAnsiTheme="minorHAnsi"/>
          <w:i/>
          <w:sz w:val="20"/>
          <w:szCs w:val="20"/>
          <w:bdr w:val="none" w:sz="0" w:space="0" w:color="auto" w:frame="1"/>
        </w:rPr>
        <w:t> </w:t>
      </w:r>
      <w:r w:rsidRPr="008740A4">
        <w:rPr>
          <w:rFonts w:asciiTheme="minorHAnsi" w:hAnsiTheme="minorHAnsi"/>
          <w:i/>
          <w:sz w:val="20"/>
          <w:szCs w:val="20"/>
          <w:bdr w:val="none" w:sz="0" w:space="0" w:color="auto" w:frame="1"/>
        </w:rPr>
        <w:br/>
        <w:t>Avenue Appia 20, 1211 Genève 27, Suisse</w:t>
      </w:r>
    </w:p>
    <w:p w14:paraId="0794F268" w14:textId="77777777" w:rsidR="009176D6" w:rsidRPr="008740A4" w:rsidRDefault="009176D6" w:rsidP="00297251">
      <w:pPr>
        <w:shd w:val="clear" w:color="auto" w:fill="FFFFFF"/>
        <w:spacing w:after="0" w:line="270" w:lineRule="atLeast"/>
        <w:ind w:left="360" w:right="300"/>
        <w:textAlignment w:val="baseline"/>
        <w:rPr>
          <w:rFonts w:asciiTheme="minorHAnsi" w:hAnsiTheme="minorHAnsi"/>
          <w:sz w:val="20"/>
          <w:szCs w:val="20"/>
          <w:bdr w:val="none" w:sz="0" w:space="0" w:color="auto" w:frame="1"/>
          <w:lang w:eastAsia="fr-CA"/>
        </w:rPr>
      </w:pPr>
      <w:r w:rsidRPr="008740A4">
        <w:rPr>
          <w:rFonts w:asciiTheme="minorHAnsi" w:hAnsiTheme="minorHAnsi"/>
          <w:i/>
          <w:sz w:val="20"/>
          <w:szCs w:val="20"/>
          <w:bdr w:val="none" w:sz="0" w:space="0" w:color="auto" w:frame="1"/>
          <w:lang w:eastAsia="fr-CA"/>
        </w:rPr>
        <w:t>Téléphone: + 41 22 791 21 11  Télécopie: + 41 22 791 31 11</w:t>
      </w:r>
    </w:p>
    <w:p w14:paraId="0794F269" w14:textId="77777777" w:rsidR="00681CD0" w:rsidRPr="008740A4" w:rsidRDefault="00681CD0" w:rsidP="009176D6">
      <w:pPr>
        <w:shd w:val="clear" w:color="auto" w:fill="FFFFFF"/>
        <w:spacing w:after="0" w:line="270" w:lineRule="atLeast"/>
        <w:ind w:right="300"/>
        <w:textAlignment w:val="baseline"/>
        <w:rPr>
          <w:rFonts w:asciiTheme="minorHAnsi" w:hAnsiTheme="minorHAnsi"/>
          <w:color w:val="333333"/>
          <w:sz w:val="20"/>
          <w:szCs w:val="20"/>
          <w:bdr w:val="none" w:sz="0" w:space="0" w:color="auto" w:frame="1"/>
          <w:lang w:eastAsia="fr-CA"/>
        </w:rPr>
      </w:pPr>
    </w:p>
    <w:p w14:paraId="0794F26A" w14:textId="77777777" w:rsidR="00681CD0" w:rsidRPr="00681CD0" w:rsidRDefault="00681CD0" w:rsidP="009176D6">
      <w:pPr>
        <w:shd w:val="clear" w:color="auto" w:fill="FFFFFF"/>
        <w:spacing w:after="0" w:line="270" w:lineRule="atLeast"/>
        <w:ind w:right="300"/>
        <w:textAlignment w:val="baseline"/>
        <w:rPr>
          <w:rFonts w:asciiTheme="minorHAnsi" w:hAnsiTheme="minorHAnsi"/>
          <w:color w:val="333333"/>
          <w:bdr w:val="none" w:sz="0" w:space="0" w:color="auto" w:frame="1"/>
          <w:lang w:eastAsia="fr-CA"/>
        </w:rPr>
      </w:pPr>
    </w:p>
    <w:p w14:paraId="0794F26B" w14:textId="77777777" w:rsidR="00681CD0" w:rsidRDefault="00681CD0" w:rsidP="009176D6">
      <w:pPr>
        <w:shd w:val="clear" w:color="auto" w:fill="FFFFFF"/>
        <w:spacing w:after="0" w:line="270" w:lineRule="atLeast"/>
        <w:ind w:right="300"/>
        <w:textAlignment w:val="baseline"/>
        <w:rPr>
          <w:rFonts w:asciiTheme="minorHAnsi" w:hAnsiTheme="minorHAnsi"/>
          <w:color w:val="333333"/>
          <w:sz w:val="24"/>
          <w:szCs w:val="24"/>
          <w:bdr w:val="none" w:sz="0" w:space="0" w:color="auto" w:frame="1"/>
          <w:lang w:eastAsia="fr-CA"/>
        </w:rPr>
      </w:pPr>
    </w:p>
    <w:tbl>
      <w:tblPr>
        <w:tblpPr w:leftFromText="141" w:rightFromText="141" w:vertAnchor="page" w:horzAnchor="margin" w:tblpY="927"/>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27"/>
      </w:tblGrid>
      <w:tr w:rsidR="00F8795A" w:rsidRPr="004A550E" w14:paraId="0794F29E" w14:textId="77777777" w:rsidTr="00A90156">
        <w:trPr>
          <w:trHeight w:val="1030"/>
        </w:trPr>
        <w:tc>
          <w:tcPr>
            <w:tcW w:w="10927" w:type="dxa"/>
            <w:tcBorders>
              <w:top w:val="single" w:sz="4" w:space="0" w:color="auto"/>
              <w:left w:val="single" w:sz="4" w:space="0" w:color="auto"/>
              <w:bottom w:val="single" w:sz="4" w:space="0" w:color="auto"/>
              <w:right w:val="single" w:sz="4" w:space="0" w:color="auto"/>
            </w:tcBorders>
            <w:hideMark/>
          </w:tcPr>
          <w:p w14:paraId="0794F26C" w14:textId="77777777" w:rsidR="00B44F66" w:rsidRDefault="00F8795A" w:rsidP="00A90156">
            <w:pPr>
              <w:keepNext/>
              <w:keepLines/>
              <w:spacing w:before="240" w:after="0"/>
              <w:outlineLvl w:val="0"/>
              <w:rPr>
                <w:rFonts w:asciiTheme="majorHAnsi" w:eastAsiaTheme="majorEastAsia" w:hAnsiTheme="majorHAnsi" w:cstheme="majorBidi"/>
                <w:b/>
                <w:i/>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lastRenderedPageBreak/>
              <w:t>ÉVALUER LA CONDITION PHYSIQUE ET MENTALE D’UNE PERSONNE.</w:t>
            </w:r>
          </w:p>
          <w:p w14:paraId="0794F26D" w14:textId="77777777" w:rsidR="00F8795A" w:rsidRPr="00CE7941" w:rsidRDefault="00F8795A" w:rsidP="00A90156">
            <w:pPr>
              <w:keepNext/>
              <w:keepLines/>
              <w:spacing w:before="240" w:after="0"/>
              <w:jc w:val="both"/>
              <w:outlineLvl w:val="0"/>
              <w:rPr>
                <w:rFonts w:asciiTheme="majorHAnsi" w:eastAsiaTheme="majorEastAsia" w:hAnsiTheme="majorHAnsi" w:cstheme="majorBidi"/>
                <w:b/>
                <w:i/>
                <w:color w:val="365F91" w:themeColor="accent1" w:themeShade="BF"/>
                <w:sz w:val="24"/>
                <w:szCs w:val="24"/>
              </w:rPr>
            </w:pPr>
            <w:r w:rsidRPr="00B62BA5">
              <w:rPr>
                <w:rFonts w:asciiTheme="minorHAnsi" w:eastAsiaTheme="majorEastAsia" w:hAnsiTheme="minorHAnsi" w:cstheme="majorBidi"/>
                <w:i/>
                <w:color w:val="365F91" w:themeColor="accent1" w:themeShade="BF"/>
                <w:sz w:val="24"/>
                <w:szCs w:val="24"/>
              </w:rPr>
              <w:t>L`examen clinique</w:t>
            </w:r>
          </w:p>
          <w:p w14:paraId="0794F26E" w14:textId="77777777" w:rsidR="00F8795A" w:rsidRPr="004A550E"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 xml:space="preserve">Le bilan de santé </w:t>
            </w:r>
            <w:r>
              <w:rPr>
                <w:rFonts w:asciiTheme="minorHAnsi" w:eastAsiaTheme="minorHAnsi" w:hAnsiTheme="minorHAnsi" w:cstheme="minorBidi"/>
              </w:rPr>
              <w:t>(</w:t>
            </w:r>
            <w:r w:rsidRPr="004A550E">
              <w:rPr>
                <w:rFonts w:asciiTheme="minorHAnsi" w:eastAsiaTheme="minorHAnsi" w:hAnsiTheme="minorHAnsi" w:cstheme="minorBidi"/>
              </w:rPr>
              <w:t>doit-être mis à jour chaque année avec la date de révision</w:t>
            </w:r>
            <w:r>
              <w:rPr>
                <w:rFonts w:asciiTheme="minorHAnsi" w:eastAsiaTheme="minorHAnsi" w:hAnsiTheme="minorHAnsi" w:cstheme="minorBidi"/>
              </w:rPr>
              <w:t>).</w:t>
            </w:r>
          </w:p>
          <w:p w14:paraId="0794F26F" w14:textId="77777777" w:rsidR="00B44F66"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L’examen physique (inspection, palpation, observation</w:t>
            </w:r>
            <w:r w:rsidRPr="004A550E">
              <w:rPr>
                <w:rFonts w:asciiTheme="minorHAnsi" w:hAnsiTheme="minorHAnsi" w:cs="Arial"/>
              </w:rPr>
              <w:t xml:space="preserve"> des signes de vieillissement cutané, détérioration de la peau ayant un besoin d’améliorer des plis cutanés et/ou un manque de volume, la laxité et l’hydratation.</w:t>
            </w:r>
            <w:r w:rsidRPr="004A550E">
              <w:rPr>
                <w:rFonts w:asciiTheme="minorHAnsi" w:eastAsiaTheme="minorHAnsi" w:hAnsiTheme="minorHAnsi" w:cstheme="minorBidi"/>
              </w:rPr>
              <w:t>)</w:t>
            </w:r>
          </w:p>
          <w:p w14:paraId="0794F270" w14:textId="77777777" w:rsidR="00A90156" w:rsidRDefault="00B44F66" w:rsidP="00A90156">
            <w:pPr>
              <w:numPr>
                <w:ilvl w:val="0"/>
                <w:numId w:val="8"/>
              </w:numPr>
              <w:spacing w:after="0"/>
              <w:contextualSpacing/>
              <w:jc w:val="both"/>
              <w:rPr>
                <w:rFonts w:asciiTheme="minorHAnsi" w:eastAsiaTheme="minorHAnsi" w:hAnsiTheme="minorHAnsi" w:cstheme="minorBidi"/>
              </w:rPr>
            </w:pPr>
            <w:r w:rsidRPr="00B44F66">
              <w:rPr>
                <w:rFonts w:asciiTheme="minorHAnsi" w:hAnsiTheme="minorHAnsi" w:cs="Arial"/>
              </w:rPr>
              <w:t>Déterminer le niveau et le stade d’alopécie selon Ludwig, Norwoo</w:t>
            </w:r>
            <w:r>
              <w:rPr>
                <w:rFonts w:asciiTheme="minorHAnsi" w:hAnsiTheme="minorHAnsi" w:cs="Arial"/>
              </w:rPr>
              <w:t>d ou Hamilton, pour thérapie du cheveu.</w:t>
            </w:r>
          </w:p>
          <w:p w14:paraId="0794F271" w14:textId="77777777" w:rsidR="00F8795A" w:rsidRPr="00A90156" w:rsidRDefault="00F8795A" w:rsidP="00A90156">
            <w:pPr>
              <w:spacing w:after="0"/>
              <w:contextualSpacing/>
              <w:jc w:val="both"/>
              <w:rPr>
                <w:rFonts w:asciiTheme="minorHAnsi" w:eastAsiaTheme="minorHAnsi" w:hAnsiTheme="minorHAnsi" w:cstheme="minorBidi"/>
              </w:rPr>
            </w:pPr>
            <w:r w:rsidRPr="00A90156">
              <w:rPr>
                <w:rFonts w:asciiTheme="minorHAnsi" w:eastAsiaTheme="majorEastAsia" w:hAnsiTheme="minorHAnsi" w:cstheme="majorBidi"/>
                <w:i/>
                <w:color w:val="365F91" w:themeColor="accent1" w:themeShade="BF"/>
                <w:sz w:val="24"/>
                <w:szCs w:val="24"/>
              </w:rPr>
              <w:t>L’analyse et interprétation des données</w:t>
            </w:r>
          </w:p>
          <w:p w14:paraId="0794F272" w14:textId="77777777" w:rsidR="00F8795A" w:rsidRPr="004A550E" w:rsidRDefault="00F8795A" w:rsidP="00A90156">
            <w:pPr>
              <w:numPr>
                <w:ilvl w:val="0"/>
                <w:numId w:val="8"/>
              </w:numPr>
              <w:contextualSpacing/>
              <w:jc w:val="both"/>
              <w:rPr>
                <w:rFonts w:asciiTheme="minorHAnsi" w:eastAsiaTheme="minorHAnsi" w:hAnsiTheme="minorHAnsi" w:cstheme="minorBidi"/>
              </w:rPr>
            </w:pPr>
            <w:r w:rsidRPr="004A550E">
              <w:rPr>
                <w:rFonts w:asciiTheme="minorHAnsi" w:eastAsiaTheme="minorHAnsi" w:hAnsiTheme="minorHAnsi" w:cstheme="minorBidi"/>
              </w:rPr>
              <w:t>Déterminer les risques ou complication de l’état de santé du client (contre-indications, problèmes de santé divers, attentes démesurés du client, recommander la chirurgie, signe de déséquilibre psychologique, habitudes de vie à risque, tabagisme, déséquilibre hormonal, âge avancé, génétique, physionomie, ossature, gain ou perte de poids, orthodontie).</w:t>
            </w:r>
          </w:p>
          <w:p w14:paraId="0794F273" w14:textId="77777777" w:rsidR="00F8795A" w:rsidRPr="004A550E" w:rsidRDefault="00F8795A" w:rsidP="00A90156">
            <w:pPr>
              <w:numPr>
                <w:ilvl w:val="0"/>
                <w:numId w:val="8"/>
              </w:numPr>
              <w:contextualSpacing/>
              <w:jc w:val="both"/>
              <w:rPr>
                <w:rFonts w:asciiTheme="minorHAnsi" w:eastAsiaTheme="minorHAnsi" w:hAnsiTheme="minorHAnsi" w:cstheme="minorBidi"/>
              </w:rPr>
            </w:pPr>
            <w:r w:rsidRPr="004A550E">
              <w:rPr>
                <w:rFonts w:asciiTheme="minorHAnsi" w:eastAsiaTheme="minorHAnsi" w:hAnsiTheme="minorHAnsi" w:cstheme="minorBidi"/>
              </w:rPr>
              <w:t>Évaluation des besoins prioritaires actuels selon le client et évaluer les DX infirmiers différentiels.</w:t>
            </w:r>
          </w:p>
          <w:p w14:paraId="0794F274" w14:textId="77777777" w:rsidR="00F8795A" w:rsidRPr="00B44F66" w:rsidRDefault="00B44F66" w:rsidP="00A90156">
            <w:pPr>
              <w:numPr>
                <w:ilvl w:val="0"/>
                <w:numId w:val="8"/>
              </w:numPr>
              <w:contextualSpacing/>
              <w:jc w:val="both"/>
              <w:rPr>
                <w:rFonts w:asciiTheme="minorHAnsi" w:eastAsiaTheme="minorHAnsi" w:hAnsiTheme="minorHAnsi" w:cstheme="minorBidi"/>
              </w:rPr>
            </w:pPr>
            <w:r>
              <w:rPr>
                <w:rFonts w:asciiTheme="minorHAnsi" w:eastAsiaTheme="minorHAnsi" w:hAnsiTheme="minorHAnsi" w:cstheme="minorBidi"/>
              </w:rPr>
              <w:t>R</w:t>
            </w:r>
            <w:r w:rsidR="00F8795A" w:rsidRPr="004A550E">
              <w:rPr>
                <w:rFonts w:asciiTheme="minorHAnsi" w:eastAsiaTheme="minorHAnsi" w:hAnsiTheme="minorHAnsi" w:cstheme="minorBidi"/>
              </w:rPr>
              <w:t>éférer à un professionnel de la santé si une problématique est décelée en cours d’évaluation du client.</w:t>
            </w:r>
          </w:p>
          <w:p w14:paraId="0794F275" w14:textId="77777777" w:rsidR="00B44F66" w:rsidRDefault="00B44F66" w:rsidP="00A90156">
            <w:pPr>
              <w:contextualSpacing/>
              <w:rPr>
                <w:rFonts w:asciiTheme="minorHAnsi" w:eastAsiaTheme="majorEastAsia" w:hAnsiTheme="minorHAnsi" w:cstheme="majorBidi"/>
                <w:b/>
                <w:color w:val="365F91" w:themeColor="accent1" w:themeShade="BF"/>
                <w:sz w:val="24"/>
                <w:szCs w:val="24"/>
              </w:rPr>
            </w:pPr>
          </w:p>
          <w:p w14:paraId="0794F276" w14:textId="77777777" w:rsidR="00F8795A" w:rsidRPr="004A550E" w:rsidRDefault="00F8795A" w:rsidP="00A90156">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PLANIFICATION DES SOINS ET TRAITEMENTS INFIRMIERS</w:t>
            </w:r>
          </w:p>
          <w:p w14:paraId="0794F277" w14:textId="77777777" w:rsidR="00F8795A" w:rsidRPr="004A550E" w:rsidRDefault="00F8795A" w:rsidP="00A90156">
            <w:pPr>
              <w:numPr>
                <w:ilvl w:val="0"/>
                <w:numId w:val="8"/>
              </w:numPr>
              <w:contextualSpacing/>
              <w:jc w:val="both"/>
              <w:rPr>
                <w:rFonts w:asciiTheme="minorHAnsi" w:eastAsiaTheme="minorHAnsi" w:hAnsiTheme="minorHAnsi" w:cstheme="minorBidi"/>
              </w:rPr>
            </w:pPr>
            <w:r w:rsidRPr="004A550E">
              <w:rPr>
                <w:rFonts w:asciiTheme="minorHAnsi" w:eastAsiaTheme="minorHAnsi" w:hAnsiTheme="minorHAnsi" w:cstheme="minorBidi"/>
              </w:rPr>
              <w:t>Élaborer un plan de traitement in</w:t>
            </w:r>
            <w:r>
              <w:rPr>
                <w:rFonts w:asciiTheme="minorHAnsi" w:eastAsiaTheme="minorHAnsi" w:hAnsiTheme="minorHAnsi" w:cstheme="minorBidi"/>
              </w:rPr>
              <w:t>firmier qui doit-être réaliste</w:t>
            </w:r>
            <w:r w:rsidRPr="004A550E">
              <w:rPr>
                <w:rFonts w:asciiTheme="minorHAnsi" w:eastAsiaTheme="minorHAnsi" w:hAnsiTheme="minorHAnsi" w:cstheme="minorBidi"/>
              </w:rPr>
              <w:t xml:space="preserve">. </w:t>
            </w:r>
            <w:r>
              <w:rPr>
                <w:rFonts w:asciiTheme="minorHAnsi" w:hAnsiTheme="minorHAnsi" w:cs="Arial"/>
              </w:rPr>
              <w:t>Le choix du traitement</w:t>
            </w:r>
            <w:r w:rsidRPr="004A550E">
              <w:rPr>
                <w:rFonts w:asciiTheme="minorHAnsi" w:hAnsiTheme="minorHAnsi" w:cs="Arial"/>
              </w:rPr>
              <w:t xml:space="preserve"> est déterminée selon les zones à améliorer, et doit êtr</w:t>
            </w:r>
            <w:r>
              <w:rPr>
                <w:rFonts w:asciiTheme="minorHAnsi" w:hAnsiTheme="minorHAnsi" w:cs="Arial"/>
              </w:rPr>
              <w:t>e adaptés aux besoins du client</w:t>
            </w:r>
            <w:r>
              <w:rPr>
                <w:rFonts w:asciiTheme="minorHAnsi" w:eastAsiaTheme="minorHAnsi" w:hAnsiTheme="minorHAnsi" w:cstheme="minorBidi"/>
              </w:rPr>
              <w:t xml:space="preserve"> (</w:t>
            </w:r>
            <w:r w:rsidRPr="004A550E">
              <w:rPr>
                <w:rFonts w:asciiTheme="minorHAnsi" w:eastAsiaTheme="minorHAnsi" w:hAnsiTheme="minorHAnsi" w:cstheme="minorBidi"/>
              </w:rPr>
              <w:t xml:space="preserve">motif de consultation, établir les priorités du client selon un suivi de soins progressif, expliquer au client les </w:t>
            </w:r>
            <w:proofErr w:type="spellStart"/>
            <w:r w:rsidRPr="004A550E">
              <w:rPr>
                <w:rFonts w:asciiTheme="minorHAnsi" w:eastAsiaTheme="minorHAnsi" w:hAnsiTheme="minorHAnsi" w:cstheme="minorBidi"/>
              </w:rPr>
              <w:t>Dx</w:t>
            </w:r>
            <w:proofErr w:type="spellEnd"/>
            <w:r w:rsidRPr="004A550E">
              <w:rPr>
                <w:rFonts w:asciiTheme="minorHAnsi" w:eastAsiaTheme="minorHAnsi" w:hAnsiTheme="minorHAnsi" w:cstheme="minorBidi"/>
              </w:rPr>
              <w:t xml:space="preserve"> infirmiers différentiel et les techniques que nous pouvons utiliser, adapter le traitement en fonction des craintes du client, gérer les attentes du client de façon réalistes, déterminer les coûts des traitements).</w:t>
            </w:r>
          </w:p>
          <w:p w14:paraId="0794F278" w14:textId="77777777" w:rsidR="00F8795A" w:rsidRPr="004A550E" w:rsidRDefault="00F8795A" w:rsidP="00A90156">
            <w:pPr>
              <w:numPr>
                <w:ilvl w:val="0"/>
                <w:numId w:val="8"/>
              </w:numPr>
              <w:contextualSpacing/>
              <w:jc w:val="both"/>
              <w:rPr>
                <w:rFonts w:asciiTheme="minorHAnsi" w:eastAsiaTheme="minorHAnsi" w:hAnsiTheme="minorHAnsi" w:cstheme="minorBidi"/>
              </w:rPr>
            </w:pPr>
            <w:r w:rsidRPr="004A550E">
              <w:rPr>
                <w:rFonts w:asciiTheme="minorHAnsi" w:eastAsiaTheme="minorHAnsi" w:hAnsiTheme="minorHAnsi" w:cstheme="minorBidi"/>
              </w:rPr>
              <w:t>Faire signer le plan de traitement au client lorsque accepté.</w:t>
            </w:r>
          </w:p>
          <w:p w14:paraId="0794F279" w14:textId="77777777" w:rsidR="00F8795A" w:rsidRPr="004A550E" w:rsidRDefault="00F8795A" w:rsidP="00A90156">
            <w:pPr>
              <w:numPr>
                <w:ilvl w:val="0"/>
                <w:numId w:val="8"/>
              </w:numPr>
              <w:contextualSpacing/>
              <w:jc w:val="both"/>
              <w:rPr>
                <w:rFonts w:asciiTheme="minorHAnsi" w:eastAsiaTheme="minorHAnsi" w:hAnsiTheme="minorHAnsi" w:cstheme="minorBidi"/>
              </w:rPr>
            </w:pPr>
            <w:r w:rsidRPr="004A550E">
              <w:rPr>
                <w:rFonts w:asciiTheme="minorHAnsi" w:eastAsiaTheme="minorHAnsi" w:hAnsiTheme="minorHAnsi" w:cstheme="minorBidi"/>
              </w:rPr>
              <w:t>L'infirmière doit renseigner le client sur le soin et le produit proposé, les autres solutions possibles, les avantages prévus, les risques et effets secondaires, ainsi que sur les conséquences prévues en cas de refus. En outre, elle devra répondre aux questions du client, remettre les recommandations pré et post traitement au client. Il est indiqué de documenter au dossier l'information transmise et la décision du client</w:t>
            </w:r>
            <w:r>
              <w:rPr>
                <w:rFonts w:asciiTheme="minorHAnsi" w:eastAsiaTheme="minorHAnsi" w:hAnsiTheme="minorHAnsi" w:cstheme="minorBidi"/>
              </w:rPr>
              <w:t>.</w:t>
            </w:r>
          </w:p>
          <w:p w14:paraId="0794F27A" w14:textId="77777777" w:rsidR="00F8795A" w:rsidRDefault="00F8795A" w:rsidP="00A90156">
            <w:pPr>
              <w:numPr>
                <w:ilvl w:val="0"/>
                <w:numId w:val="8"/>
              </w:numPr>
              <w:contextualSpacing/>
              <w:jc w:val="both"/>
              <w:rPr>
                <w:rFonts w:asciiTheme="minorHAnsi" w:eastAsiaTheme="minorHAnsi" w:hAnsiTheme="minorHAnsi" w:cstheme="minorBidi"/>
              </w:rPr>
            </w:pPr>
            <w:r w:rsidRPr="004A550E">
              <w:rPr>
                <w:rFonts w:asciiTheme="minorHAnsi" w:eastAsiaTheme="minorHAnsi" w:hAnsiTheme="minorHAnsi" w:cstheme="minorBidi"/>
              </w:rPr>
              <w:t>Obtenir le consentement éclairé du client et liberté du client de cesser les traitements. (client doit avoir l'aptitude à comprendre et à apprécier la nature et les conséquences de sa décision).</w:t>
            </w:r>
          </w:p>
          <w:p w14:paraId="0794F27B" w14:textId="77777777" w:rsidR="0043289B" w:rsidRDefault="0043289B" w:rsidP="00A90156">
            <w:pPr>
              <w:numPr>
                <w:ilvl w:val="0"/>
                <w:numId w:val="8"/>
              </w:numPr>
              <w:contextualSpacing/>
              <w:jc w:val="both"/>
              <w:rPr>
                <w:rFonts w:asciiTheme="minorHAnsi" w:eastAsiaTheme="minorHAnsi" w:hAnsiTheme="minorHAnsi" w:cstheme="minorBidi"/>
              </w:rPr>
            </w:pPr>
            <w:r>
              <w:rPr>
                <w:rFonts w:asciiTheme="minorHAnsi" w:eastAsiaTheme="minorHAnsi" w:hAnsiTheme="minorHAnsi" w:cstheme="minorBidi"/>
              </w:rPr>
              <w:t>La centrifugeuse doit-être en tout temps à la vue du client.</w:t>
            </w:r>
          </w:p>
          <w:p w14:paraId="0794F27C" w14:textId="77777777" w:rsidR="0043289B" w:rsidRDefault="0043289B" w:rsidP="00A90156">
            <w:pPr>
              <w:numPr>
                <w:ilvl w:val="0"/>
                <w:numId w:val="8"/>
              </w:numPr>
              <w:contextualSpacing/>
              <w:jc w:val="both"/>
              <w:rPr>
                <w:rFonts w:asciiTheme="minorHAnsi" w:eastAsiaTheme="minorHAnsi" w:hAnsiTheme="minorHAnsi" w:cstheme="minorBidi"/>
              </w:rPr>
            </w:pPr>
            <w:r>
              <w:rPr>
                <w:rFonts w:asciiTheme="minorHAnsi" w:eastAsiaTheme="minorHAnsi" w:hAnsiTheme="minorHAnsi" w:cstheme="minorBidi"/>
              </w:rPr>
              <w:t xml:space="preserve">Le matériel nécessaire à la désinfection des lieux, des surfaces et du matériel, doit-être conforme </w:t>
            </w:r>
            <w:r w:rsidR="000E6E9B">
              <w:rPr>
                <w:rFonts w:asciiTheme="minorHAnsi" w:eastAsiaTheme="minorHAnsi" w:hAnsiTheme="minorHAnsi" w:cstheme="minorBidi"/>
              </w:rPr>
              <w:t>pour les composants sanguins.</w:t>
            </w:r>
          </w:p>
          <w:p w14:paraId="0794F27D" w14:textId="77777777" w:rsidR="00B44F66" w:rsidRPr="00A90156" w:rsidRDefault="000E6E9B" w:rsidP="00A90156">
            <w:pPr>
              <w:numPr>
                <w:ilvl w:val="0"/>
                <w:numId w:val="8"/>
              </w:numPr>
              <w:contextualSpacing/>
              <w:jc w:val="both"/>
              <w:rPr>
                <w:rFonts w:asciiTheme="minorHAnsi" w:eastAsiaTheme="minorHAnsi" w:hAnsiTheme="minorHAnsi" w:cstheme="minorBidi"/>
              </w:rPr>
            </w:pPr>
            <w:r>
              <w:rPr>
                <w:rFonts w:asciiTheme="minorHAnsi" w:eastAsiaTheme="minorHAnsi" w:hAnsiTheme="minorHAnsi" w:cstheme="minorBidi"/>
              </w:rPr>
              <w:t>Seul le matériel sté</w:t>
            </w:r>
            <w:r w:rsidR="00EC5B81">
              <w:rPr>
                <w:rFonts w:asciiTheme="minorHAnsi" w:eastAsiaTheme="minorHAnsi" w:hAnsiTheme="minorHAnsi" w:cstheme="minorBidi"/>
              </w:rPr>
              <w:t xml:space="preserve">rile  à usage unique </w:t>
            </w:r>
            <w:r>
              <w:rPr>
                <w:rFonts w:asciiTheme="minorHAnsi" w:eastAsiaTheme="minorHAnsi" w:hAnsiTheme="minorHAnsi" w:cstheme="minorBidi"/>
              </w:rPr>
              <w:t>sera utilisé.</w:t>
            </w:r>
          </w:p>
          <w:p w14:paraId="0794F27E" w14:textId="77777777" w:rsidR="00F8795A" w:rsidRDefault="00F8795A" w:rsidP="00A90156">
            <w:pPr>
              <w:spacing w:after="0"/>
              <w:ind w:right="-70"/>
              <w:jc w:val="both"/>
              <w:rPr>
                <w:rFonts w:asciiTheme="minorHAnsi" w:hAnsiTheme="minorHAnsi" w:cs="Arial"/>
                <w:b/>
                <w:color w:val="365F91" w:themeColor="accent1" w:themeShade="BF"/>
                <w:sz w:val="24"/>
                <w:szCs w:val="24"/>
              </w:rPr>
            </w:pPr>
            <w:r w:rsidRPr="00F8795A">
              <w:rPr>
                <w:rFonts w:asciiTheme="minorHAnsi" w:hAnsiTheme="minorHAnsi" w:cs="Arial"/>
                <w:b/>
                <w:color w:val="365F91" w:themeColor="accent1" w:themeShade="BF"/>
                <w:sz w:val="24"/>
                <w:szCs w:val="24"/>
              </w:rPr>
              <w:t>EFFECTUER DES PRÉLÈVEMENTS SANGUINS PAR PONCTION VEINEUSE</w:t>
            </w:r>
          </w:p>
          <w:p w14:paraId="0794F27F" w14:textId="77777777" w:rsidR="00F8795A" w:rsidRDefault="00F8795A" w:rsidP="00A90156">
            <w:pPr>
              <w:pStyle w:val="Paragraphedeliste"/>
              <w:numPr>
                <w:ilvl w:val="0"/>
                <w:numId w:val="8"/>
              </w:numPr>
              <w:spacing w:after="0"/>
              <w:ind w:right="-70"/>
              <w:jc w:val="both"/>
              <w:rPr>
                <w:rFonts w:asciiTheme="minorHAnsi" w:hAnsiTheme="minorHAnsi" w:cs="Arial"/>
              </w:rPr>
            </w:pPr>
            <w:r>
              <w:rPr>
                <w:rFonts w:asciiTheme="minorHAnsi" w:hAnsiTheme="minorHAnsi" w:cs="Arial"/>
              </w:rPr>
              <w:t>Effectuer des prélèvements sanguins par ponction veineuse dans le but de prélever le plasma et de l’administrer au client.</w:t>
            </w:r>
          </w:p>
          <w:p w14:paraId="0794F280" w14:textId="77777777" w:rsidR="0043289B" w:rsidRDefault="0043289B" w:rsidP="00A90156">
            <w:pPr>
              <w:pStyle w:val="Paragraphedeliste"/>
              <w:numPr>
                <w:ilvl w:val="0"/>
                <w:numId w:val="8"/>
              </w:numPr>
              <w:spacing w:after="0"/>
              <w:ind w:right="-70"/>
              <w:jc w:val="both"/>
              <w:rPr>
                <w:rFonts w:asciiTheme="minorHAnsi" w:hAnsiTheme="minorHAnsi" w:cs="Arial"/>
              </w:rPr>
            </w:pPr>
            <w:r>
              <w:rPr>
                <w:rFonts w:asciiTheme="minorHAnsi" w:hAnsiTheme="minorHAnsi" w:cs="Arial"/>
              </w:rPr>
              <w:t>Respecter l’asepsie et les règles médicale dans l’application des protocoles de soins de la ponction veineuse.</w:t>
            </w:r>
          </w:p>
          <w:p w14:paraId="0794F281" w14:textId="77777777" w:rsidR="00B44F66" w:rsidRPr="00A90156" w:rsidRDefault="0043289B" w:rsidP="00A90156">
            <w:pPr>
              <w:pStyle w:val="Paragraphedeliste"/>
              <w:numPr>
                <w:ilvl w:val="0"/>
                <w:numId w:val="8"/>
              </w:numPr>
              <w:spacing w:after="0"/>
              <w:ind w:right="-70"/>
              <w:jc w:val="both"/>
              <w:rPr>
                <w:rFonts w:asciiTheme="minorHAnsi" w:hAnsiTheme="minorHAnsi" w:cs="Arial"/>
              </w:rPr>
            </w:pPr>
            <w:r>
              <w:rPr>
                <w:rFonts w:asciiTheme="minorHAnsi" w:hAnsiTheme="minorHAnsi" w:cs="Arial"/>
              </w:rPr>
              <w:t xml:space="preserve">Disposer les déchets biomédicaux dans les contenants et sacs à cet effet. </w:t>
            </w:r>
          </w:p>
          <w:p w14:paraId="0794F282" w14:textId="77777777" w:rsidR="00F8795A" w:rsidRPr="004A550E" w:rsidRDefault="00F8795A" w:rsidP="00A90156">
            <w:pPr>
              <w:spacing w:after="0"/>
              <w:contextualSpacing/>
              <w:jc w:val="both"/>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INITIER LA THÉRAPIE MÉDICAMENTEUSE SELON UNE ORDONNANCE</w:t>
            </w:r>
          </w:p>
          <w:p w14:paraId="0794F283" w14:textId="77777777" w:rsidR="00B44F66" w:rsidRPr="00B44F66" w:rsidRDefault="00F8795A" w:rsidP="00A90156">
            <w:pPr>
              <w:numPr>
                <w:ilvl w:val="0"/>
                <w:numId w:val="8"/>
              </w:numPr>
              <w:spacing w:after="0"/>
              <w:ind w:right="-70"/>
              <w:contextualSpacing/>
              <w:jc w:val="both"/>
              <w:rPr>
                <w:rFonts w:cs="Arial"/>
              </w:rPr>
            </w:pPr>
            <w:r>
              <w:t>Administrer et aj</w:t>
            </w:r>
            <w:r w:rsidRPr="004A550E">
              <w:t>uster les dosages et les traitements à visés esthétiques par des interventions de l’infirmière en utilisant son jugement clinique et en application de son champ d’exercice et des a</w:t>
            </w:r>
            <w:r w:rsidR="00B44F66">
              <w:t>ctivités qui lui sont réservées.</w:t>
            </w:r>
          </w:p>
          <w:p w14:paraId="0794F284" w14:textId="77777777" w:rsidR="00B44F66" w:rsidRDefault="00B44F66" w:rsidP="00A90156">
            <w:pPr>
              <w:spacing w:after="0"/>
              <w:ind w:right="-70"/>
              <w:contextualSpacing/>
              <w:jc w:val="both"/>
              <w:rPr>
                <w:rFonts w:asciiTheme="minorHAnsi" w:eastAsiaTheme="majorEastAsia" w:hAnsiTheme="minorHAnsi" w:cstheme="majorBidi"/>
                <w:b/>
                <w:color w:val="365F91" w:themeColor="accent1" w:themeShade="BF"/>
                <w:sz w:val="24"/>
                <w:szCs w:val="24"/>
              </w:rPr>
            </w:pPr>
          </w:p>
          <w:p w14:paraId="0794F285" w14:textId="77777777" w:rsidR="00F8795A" w:rsidRPr="00B44F66" w:rsidRDefault="00F8795A" w:rsidP="00A90156">
            <w:pPr>
              <w:spacing w:after="0"/>
              <w:ind w:right="-70"/>
              <w:contextualSpacing/>
              <w:jc w:val="both"/>
              <w:rPr>
                <w:rFonts w:cs="Arial"/>
              </w:rPr>
            </w:pPr>
            <w:r w:rsidRPr="00B44F66">
              <w:rPr>
                <w:rFonts w:asciiTheme="minorHAnsi" w:eastAsiaTheme="majorEastAsia" w:hAnsiTheme="minorHAnsi" w:cstheme="majorBidi"/>
                <w:b/>
                <w:color w:val="365F91" w:themeColor="accent1" w:themeShade="BF"/>
                <w:sz w:val="24"/>
                <w:szCs w:val="24"/>
              </w:rPr>
              <w:lastRenderedPageBreak/>
              <w:t>INITIER DES MESURES DIAGNOSTIQUES OU THÉRAPEUTIQUES, SELON UNE ORDONNANCE</w:t>
            </w:r>
          </w:p>
          <w:p w14:paraId="0794F286" w14:textId="77777777" w:rsidR="00F8795A" w:rsidRPr="007B78C0" w:rsidRDefault="00F8795A" w:rsidP="00A90156">
            <w:pPr>
              <w:numPr>
                <w:ilvl w:val="0"/>
                <w:numId w:val="8"/>
              </w:numPr>
              <w:spacing w:after="0"/>
              <w:ind w:right="-70"/>
              <w:contextualSpacing/>
              <w:jc w:val="both"/>
              <w:rPr>
                <w:rFonts w:cs="Arial"/>
              </w:rPr>
            </w:pPr>
            <w:r w:rsidRPr="004A550E">
              <w:rPr>
                <w:rFonts w:asciiTheme="minorHAnsi" w:eastAsiaTheme="majorEastAsia" w:hAnsiTheme="minorHAnsi" w:cstheme="majorBidi"/>
              </w:rPr>
              <w:t>Exécuter les traitements selon leurs indications propres et leurs protocoles en respectant toutes contre-indications pour chacun des traitements. (selon le protocole).</w:t>
            </w:r>
          </w:p>
          <w:p w14:paraId="0794F287" w14:textId="77777777" w:rsidR="00F8795A" w:rsidRPr="007B78C0" w:rsidRDefault="00F8795A" w:rsidP="00A90156">
            <w:pPr>
              <w:numPr>
                <w:ilvl w:val="0"/>
                <w:numId w:val="8"/>
              </w:numPr>
              <w:spacing w:after="0"/>
              <w:ind w:right="147"/>
              <w:contextualSpacing/>
              <w:jc w:val="both"/>
              <w:rPr>
                <w:rFonts w:cs="Arial"/>
                <w:sz w:val="24"/>
                <w:szCs w:val="24"/>
              </w:rPr>
            </w:pPr>
            <w:r>
              <w:t>Le plan de traitement peut-être discuté au bes</w:t>
            </w:r>
            <w:r w:rsidR="00536FBE">
              <w:t xml:space="preserve">oin avec le médecin, à l’aide des technologies (photo, </w:t>
            </w:r>
            <w:proofErr w:type="spellStart"/>
            <w:r w:rsidR="00536FBE">
              <w:t>Facetime</w:t>
            </w:r>
            <w:proofErr w:type="spellEnd"/>
            <w:r w:rsidR="00536FBE">
              <w:t xml:space="preserve"> ou S</w:t>
            </w:r>
            <w:r>
              <w:t>kype</w:t>
            </w:r>
            <w:r w:rsidR="00536FBE">
              <w:t>)</w:t>
            </w:r>
            <w:r>
              <w:t>.</w:t>
            </w:r>
          </w:p>
          <w:p w14:paraId="0794F288" w14:textId="77777777" w:rsidR="00F8795A" w:rsidRPr="00246FC9" w:rsidRDefault="00F8795A" w:rsidP="00A90156">
            <w:pPr>
              <w:pStyle w:val="Paragraphedeliste"/>
              <w:numPr>
                <w:ilvl w:val="0"/>
                <w:numId w:val="8"/>
              </w:numPr>
              <w:spacing w:after="0"/>
              <w:ind w:right="-70"/>
              <w:jc w:val="both"/>
              <w:rPr>
                <w:rFonts w:cs="Arial"/>
              </w:rPr>
            </w:pPr>
            <w:r w:rsidRPr="00246FC9">
              <w:rPr>
                <w:rFonts w:asciiTheme="minorHAnsi" w:eastAsiaTheme="minorHAnsi" w:hAnsiTheme="minorHAnsi" w:cstheme="minorBidi"/>
              </w:rPr>
              <w:t>Consigner au dossier la date, l’heure, le traitement administré (préciser les zones de traitement), le produit utilisé (inscrire le numéro de lot) le dosage administré, le calibre de l’aiguille 31G, la réaction du client, signature de l’infirmière et son titre.</w:t>
            </w:r>
          </w:p>
          <w:p w14:paraId="0794F289" w14:textId="77777777" w:rsidR="00B44F66" w:rsidRPr="00A90156"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Noter l’appréciation de la cliente face à ses traitements.</w:t>
            </w:r>
          </w:p>
          <w:p w14:paraId="0794F28A" w14:textId="77777777" w:rsidR="00F8795A" w:rsidRPr="004A550E" w:rsidRDefault="00F8795A" w:rsidP="00A90156">
            <w:pPr>
              <w:spacing w:after="0"/>
              <w:contextualSpacing/>
              <w:jc w:val="both"/>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SURVEILLER LA THÉRAPIE MÉDICAMENTEUSE ET L’ÉVOLUTION DU CLIENT.</w:t>
            </w:r>
          </w:p>
          <w:p w14:paraId="0794F28B" w14:textId="77777777" w:rsidR="00F8795A" w:rsidRDefault="00F8795A" w:rsidP="00A90156">
            <w:pPr>
              <w:numPr>
                <w:ilvl w:val="0"/>
                <w:numId w:val="8"/>
              </w:numPr>
              <w:spacing w:after="0"/>
              <w:contextualSpacing/>
              <w:jc w:val="both"/>
              <w:rPr>
                <w:rFonts w:asciiTheme="minorHAnsi" w:eastAsiaTheme="minorHAnsi" w:hAnsiTheme="minorHAnsi" w:cstheme="minorBidi"/>
              </w:rPr>
            </w:pPr>
            <w:r w:rsidRPr="00CE7941">
              <w:rPr>
                <w:rFonts w:asciiTheme="minorHAnsi" w:eastAsiaTheme="minorHAnsi" w:hAnsiTheme="minorHAnsi" w:cstheme="minorBidi"/>
              </w:rPr>
              <w:t>À chacune des consultations subséquentes, procéder à une évaluation en cours d’évolution (bilan de santé du client depuis la dernière rencontre).</w:t>
            </w:r>
          </w:p>
          <w:p w14:paraId="0794F28C" w14:textId="77777777" w:rsidR="00F8795A" w:rsidRPr="00CE7941"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Déterminer l’efficacité des traitements prodigués, observer l`évolution de la peau.</w:t>
            </w:r>
          </w:p>
          <w:p w14:paraId="0794F28D" w14:textId="77777777" w:rsidR="00F8795A" w:rsidRPr="00CE7941" w:rsidRDefault="00F8795A" w:rsidP="00A90156">
            <w:pPr>
              <w:numPr>
                <w:ilvl w:val="0"/>
                <w:numId w:val="8"/>
              </w:numPr>
              <w:spacing w:after="0"/>
              <w:contextualSpacing/>
              <w:jc w:val="both"/>
              <w:rPr>
                <w:rFonts w:asciiTheme="minorHAnsi" w:eastAsiaTheme="minorHAnsi" w:hAnsiTheme="minorHAnsi" w:cstheme="minorBidi"/>
              </w:rPr>
            </w:pPr>
            <w:r w:rsidRPr="00CE7941">
              <w:rPr>
                <w:rFonts w:asciiTheme="minorHAnsi" w:eastAsiaTheme="minorHAnsi" w:hAnsiTheme="minorHAnsi" w:cstheme="minorBidi"/>
              </w:rPr>
              <w:t>Réévaluer la condition physique et l’état psychologique afin de déceler tout signe de complication ou détérioration.</w:t>
            </w:r>
          </w:p>
          <w:p w14:paraId="0794F28E" w14:textId="77777777" w:rsidR="00F8795A" w:rsidRPr="004A550E"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Noter les réactions du client s’il y a lieux.</w:t>
            </w:r>
          </w:p>
          <w:p w14:paraId="0794F28F" w14:textId="77777777" w:rsidR="00B44F66" w:rsidRPr="00A90156"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Ajuster le plan de traitement au besoin.</w:t>
            </w:r>
          </w:p>
          <w:p w14:paraId="0794F290" w14:textId="77777777" w:rsidR="00F8795A" w:rsidRPr="004A550E" w:rsidRDefault="00F8795A" w:rsidP="00A90156">
            <w:pPr>
              <w:spacing w:after="0"/>
              <w:contextualSpacing/>
              <w:jc w:val="both"/>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INFORMATION ET ENSEIGNEMENT AU CLIENT</w:t>
            </w:r>
          </w:p>
          <w:p w14:paraId="0794F291" w14:textId="77777777" w:rsidR="00F8795A" w:rsidRPr="004A550E"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Évaluation des besoins d’enseignement du client, y compris ses motivations et ses connaissances.</w:t>
            </w:r>
          </w:p>
          <w:p w14:paraId="0794F292" w14:textId="77777777" w:rsidR="00F8795A" w:rsidRPr="004A550E"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Lui expliquer et lui remettre un document qui contient les recommandations pré et post traitement ainsi que les autos soins complémentaires au traitement prodigué.</w:t>
            </w:r>
          </w:p>
          <w:p w14:paraId="0794F293" w14:textId="77777777" w:rsidR="00536FBE" w:rsidRPr="00A90156"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Encourager à préserver ou améliorer de saines habitudes de vie afin d’optimiser l`état de santé du client.</w:t>
            </w:r>
          </w:p>
          <w:p w14:paraId="0794F294" w14:textId="77777777" w:rsidR="00F8795A" w:rsidRPr="004A550E" w:rsidRDefault="00F8795A" w:rsidP="00A90156">
            <w:pPr>
              <w:spacing w:after="0"/>
              <w:contextualSpacing/>
              <w:jc w:val="both"/>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CONTINUITÉ DE SOINS ET SERVICES</w:t>
            </w:r>
          </w:p>
          <w:p w14:paraId="0794F295" w14:textId="77777777" w:rsidR="00F8795A" w:rsidRPr="004A550E"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 xml:space="preserve">Surveillance clinique. </w:t>
            </w:r>
          </w:p>
          <w:p w14:paraId="0794F296" w14:textId="77777777" w:rsidR="00F8795A" w:rsidRPr="004A550E"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Remettre le numéro en cas d’urgence.</w:t>
            </w:r>
          </w:p>
          <w:p w14:paraId="0794F297" w14:textId="77777777" w:rsidR="00F8795A" w:rsidRPr="004A550E" w:rsidRDefault="00F8795A" w:rsidP="00A90156">
            <w:pPr>
              <w:numPr>
                <w:ilvl w:val="0"/>
                <w:numId w:val="8"/>
              </w:numPr>
              <w:spacing w:after="0"/>
              <w:contextualSpacing/>
              <w:jc w:val="both"/>
              <w:rPr>
                <w:rFonts w:asciiTheme="minorHAnsi" w:eastAsiaTheme="minorHAnsi" w:hAnsiTheme="minorHAnsi" w:cstheme="minorBidi"/>
              </w:rPr>
            </w:pPr>
            <w:r w:rsidRPr="004A550E">
              <w:rPr>
                <w:rFonts w:asciiTheme="minorHAnsi" w:eastAsiaTheme="minorHAnsi" w:hAnsiTheme="minorHAnsi" w:cstheme="minorBidi"/>
              </w:rPr>
              <w:t>Référer le patient à un autre professionnel de la santé au besoin quand cela dépasse notre champs d’expertise, on doit remettre au client une note de communication contenant : le nom du client et ses coordonnées, le motif d’orientation, la signature de l’infirmière, son titre et son numéro de permis, les coordonnées du lieu de pratique de l’infirmière.</w:t>
            </w:r>
          </w:p>
          <w:p w14:paraId="0794F298" w14:textId="77777777" w:rsidR="00F8795A" w:rsidRPr="004A550E" w:rsidRDefault="00F8795A" w:rsidP="00A90156">
            <w:pPr>
              <w:spacing w:after="0"/>
              <w:contextualSpacing/>
              <w:jc w:val="both"/>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D’INTERVENTION EN CAS D’URGENCE</w:t>
            </w:r>
          </w:p>
          <w:p w14:paraId="0794F299" w14:textId="77777777" w:rsidR="00F8795A" w:rsidRPr="004A550E" w:rsidRDefault="00F8795A" w:rsidP="00A90156">
            <w:pPr>
              <w:numPr>
                <w:ilvl w:val="0"/>
                <w:numId w:val="8"/>
              </w:numPr>
              <w:spacing w:after="0"/>
              <w:contextualSpacing/>
              <w:jc w:val="both"/>
              <w:rPr>
                <w:rFonts w:asciiTheme="minorHAnsi" w:eastAsiaTheme="majorEastAsia" w:hAnsiTheme="minorHAnsi" w:cstheme="majorBidi"/>
              </w:rPr>
            </w:pPr>
            <w:r w:rsidRPr="004A550E">
              <w:rPr>
                <w:rFonts w:asciiTheme="minorHAnsi" w:eastAsiaTheme="majorEastAsia" w:hAnsiTheme="minorHAnsi" w:cstheme="majorBidi"/>
              </w:rPr>
              <w:t>Avoir en tout temps le matériel d’intervention en cas d’urgence et en assurer la vérification des dates de péremption.</w:t>
            </w:r>
          </w:p>
          <w:p w14:paraId="0794F29A" w14:textId="77777777" w:rsidR="00F8795A" w:rsidRPr="001001B5" w:rsidRDefault="00F8795A" w:rsidP="00A90156">
            <w:pPr>
              <w:numPr>
                <w:ilvl w:val="0"/>
                <w:numId w:val="8"/>
              </w:numPr>
              <w:tabs>
                <w:tab w:val="left" w:pos="3540"/>
              </w:tabs>
              <w:spacing w:after="0" w:line="240" w:lineRule="auto"/>
              <w:jc w:val="both"/>
              <w:rPr>
                <w:rFonts w:asciiTheme="minorHAnsi" w:hAnsiTheme="minorHAnsi" w:cs="Arial"/>
                <w:sz w:val="24"/>
                <w:szCs w:val="24"/>
              </w:rPr>
            </w:pPr>
            <w:r>
              <w:rPr>
                <w:rFonts w:asciiTheme="minorHAnsi" w:hAnsiTheme="minorHAnsi" w:cs="Arial"/>
                <w:sz w:val="24"/>
                <w:szCs w:val="24"/>
              </w:rPr>
              <w:t>Aviser</w:t>
            </w:r>
            <w:r w:rsidRPr="001001B5">
              <w:rPr>
                <w:rFonts w:asciiTheme="minorHAnsi" w:hAnsiTheme="minorHAnsi" w:cs="Arial"/>
                <w:sz w:val="24"/>
                <w:szCs w:val="24"/>
              </w:rPr>
              <w:t xml:space="preserve"> le</w:t>
            </w:r>
            <w:r w:rsidR="00536FBE">
              <w:rPr>
                <w:rFonts w:asciiTheme="minorHAnsi" w:hAnsiTheme="minorHAnsi" w:cs="Arial"/>
                <w:sz w:val="24"/>
                <w:szCs w:val="24"/>
              </w:rPr>
              <w:t xml:space="preserve"> médecin par téléphone, photo, </w:t>
            </w:r>
            <w:proofErr w:type="spellStart"/>
            <w:r w:rsidR="00536FBE">
              <w:rPr>
                <w:rFonts w:asciiTheme="minorHAnsi" w:hAnsiTheme="minorHAnsi" w:cs="Arial"/>
                <w:sz w:val="24"/>
                <w:szCs w:val="24"/>
              </w:rPr>
              <w:t>Facetime</w:t>
            </w:r>
            <w:proofErr w:type="spellEnd"/>
            <w:r w:rsidR="00536FBE">
              <w:rPr>
                <w:rFonts w:asciiTheme="minorHAnsi" w:hAnsiTheme="minorHAnsi" w:cs="Arial"/>
                <w:sz w:val="24"/>
                <w:szCs w:val="24"/>
              </w:rPr>
              <w:t>, S</w:t>
            </w:r>
            <w:r w:rsidRPr="001001B5">
              <w:rPr>
                <w:rFonts w:asciiTheme="minorHAnsi" w:hAnsiTheme="minorHAnsi" w:cs="Arial"/>
                <w:sz w:val="24"/>
                <w:szCs w:val="24"/>
              </w:rPr>
              <w:t>kype pour procurer assistance à l’infirmière.</w:t>
            </w:r>
          </w:p>
          <w:p w14:paraId="0794F29B" w14:textId="77777777" w:rsidR="00F8795A" w:rsidRPr="004A550E" w:rsidRDefault="00F8795A" w:rsidP="00A90156">
            <w:pPr>
              <w:numPr>
                <w:ilvl w:val="0"/>
                <w:numId w:val="8"/>
              </w:numPr>
              <w:spacing w:after="0"/>
              <w:contextualSpacing/>
              <w:jc w:val="both"/>
              <w:rPr>
                <w:rFonts w:asciiTheme="minorHAnsi" w:eastAsiaTheme="majorEastAsia" w:hAnsiTheme="minorHAnsi" w:cstheme="majorBidi"/>
                <w:color w:val="000000" w:themeColor="text1"/>
              </w:rPr>
            </w:pPr>
            <w:r w:rsidRPr="004A550E">
              <w:rPr>
                <w:rFonts w:asciiTheme="minorHAnsi" w:eastAsiaTheme="majorEastAsia" w:hAnsiTheme="minorHAnsi" w:cstheme="majorBidi"/>
                <w:color w:val="000000" w:themeColor="text1"/>
              </w:rPr>
              <w:t>Appliquer les mesures d’urgence s’il y a lieu.</w:t>
            </w:r>
          </w:p>
          <w:p w14:paraId="0794F29C" w14:textId="77777777" w:rsidR="00A90156" w:rsidRPr="00A90156" w:rsidRDefault="00F8795A" w:rsidP="00A90156">
            <w:pPr>
              <w:numPr>
                <w:ilvl w:val="0"/>
                <w:numId w:val="8"/>
              </w:numPr>
              <w:spacing w:after="0"/>
              <w:contextualSpacing/>
              <w:jc w:val="both"/>
              <w:rPr>
                <w:rFonts w:asciiTheme="minorHAnsi" w:eastAsiaTheme="majorEastAsia" w:hAnsiTheme="minorHAnsi" w:cstheme="majorBidi"/>
                <w:color w:val="000000" w:themeColor="text1"/>
              </w:rPr>
            </w:pPr>
            <w:r w:rsidRPr="004A550E">
              <w:rPr>
                <w:rFonts w:asciiTheme="minorHAnsi" w:eastAsiaTheme="majorEastAsia" w:hAnsiTheme="minorHAnsi" w:cstheme="majorBidi"/>
                <w:color w:val="000000" w:themeColor="text1"/>
              </w:rPr>
              <w:t>Assurer une surveillance et être disponible 48</w:t>
            </w:r>
            <w:r w:rsidR="008740A4">
              <w:rPr>
                <w:rFonts w:asciiTheme="minorHAnsi" w:eastAsiaTheme="majorEastAsia" w:hAnsiTheme="minorHAnsi" w:cstheme="majorBidi"/>
                <w:color w:val="000000" w:themeColor="text1"/>
              </w:rPr>
              <w:t xml:space="preserve"> h</w:t>
            </w:r>
            <w:r w:rsidRPr="004A550E">
              <w:rPr>
                <w:rFonts w:asciiTheme="minorHAnsi" w:eastAsiaTheme="majorEastAsia" w:hAnsiTheme="minorHAnsi" w:cstheme="majorBidi"/>
                <w:color w:val="000000" w:themeColor="text1"/>
              </w:rPr>
              <w:t>eures pour le client.</w:t>
            </w:r>
          </w:p>
          <w:p w14:paraId="0794F29D" w14:textId="77777777" w:rsidR="00F8795A" w:rsidRPr="00CE7941" w:rsidRDefault="00F8795A" w:rsidP="00A90156">
            <w:pPr>
              <w:numPr>
                <w:ilvl w:val="0"/>
                <w:numId w:val="8"/>
              </w:numPr>
              <w:spacing w:after="0"/>
              <w:contextualSpacing/>
              <w:jc w:val="both"/>
              <w:rPr>
                <w:rFonts w:asciiTheme="minorHAnsi" w:eastAsiaTheme="majorEastAsia" w:hAnsiTheme="minorHAnsi" w:cstheme="majorBidi"/>
                <w:color w:val="000000" w:themeColor="text1"/>
              </w:rPr>
            </w:pPr>
            <w:r w:rsidRPr="004A550E">
              <w:rPr>
                <w:rFonts w:asciiTheme="minorHAnsi" w:eastAsiaTheme="majorEastAsia" w:hAnsiTheme="minorHAnsi" w:cstheme="majorBidi"/>
                <w:color w:val="000000" w:themeColor="text1"/>
              </w:rPr>
              <w:t>Si effets indésirable post traitement, aviser le médecin afin qu’il prescrive les traitements requis.</w:t>
            </w:r>
          </w:p>
        </w:tc>
      </w:tr>
    </w:tbl>
    <w:p w14:paraId="0794F29F" w14:textId="77777777" w:rsidR="00C01086" w:rsidRPr="002657D7" w:rsidRDefault="00A868BD" w:rsidP="002657D7">
      <w:pPr>
        <w:tabs>
          <w:tab w:val="left" w:pos="3540"/>
        </w:tabs>
        <w:spacing w:after="0" w:line="240" w:lineRule="auto"/>
        <w:rPr>
          <w:rFonts w:asciiTheme="minorHAnsi" w:hAnsiTheme="minorHAnsi" w:cs="Arial"/>
          <w:b/>
          <w:sz w:val="28"/>
          <w:szCs w:val="28"/>
        </w:rPr>
      </w:pPr>
      <w:r w:rsidRPr="00A868BD">
        <w:rPr>
          <w:rFonts w:asciiTheme="minorHAnsi" w:hAnsiTheme="minorHAnsi" w:cs="Arial"/>
          <w:sz w:val="28"/>
          <w:szCs w:val="28"/>
        </w:rPr>
        <w:lastRenderedPageBreak/>
        <w:tab/>
      </w:r>
    </w:p>
    <w:p w14:paraId="0794F2A0" w14:textId="77777777" w:rsidR="004A550E" w:rsidRDefault="00330503" w:rsidP="00330503">
      <w:pPr>
        <w:spacing w:after="0" w:line="240" w:lineRule="auto"/>
        <w:jc w:val="both"/>
        <w:rPr>
          <w:rFonts w:asciiTheme="minorHAnsi" w:hAnsiTheme="minorHAnsi" w:cs="Arial"/>
          <w:i/>
          <w:sz w:val="24"/>
          <w:szCs w:val="24"/>
        </w:rPr>
      </w:pPr>
      <w:r w:rsidRPr="00330503">
        <w:rPr>
          <w:rFonts w:asciiTheme="minorHAnsi" w:hAnsiTheme="minorHAnsi" w:cs="Arial"/>
          <w:i/>
          <w:sz w:val="24"/>
          <w:szCs w:val="24"/>
        </w:rPr>
        <w:t xml:space="preserve">    </w:t>
      </w:r>
    </w:p>
    <w:sectPr w:rsidR="004A550E" w:rsidSect="004439E5">
      <w:footerReference w:type="default" r:id="rId12"/>
      <w:pgSz w:w="12240" w:h="15840"/>
      <w:pgMar w:top="851" w:right="680" w:bottom="1701" w:left="680"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942F" w14:textId="77777777" w:rsidR="004439E5" w:rsidRDefault="004439E5" w:rsidP="001175C2">
      <w:pPr>
        <w:spacing w:after="0" w:line="240" w:lineRule="auto"/>
      </w:pPr>
      <w:r>
        <w:separator/>
      </w:r>
    </w:p>
  </w:endnote>
  <w:endnote w:type="continuationSeparator" w:id="0">
    <w:p w14:paraId="0D16B906" w14:textId="77777777" w:rsidR="004439E5" w:rsidRDefault="004439E5" w:rsidP="0011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BQ-Light">
    <w:altName w:val="Arial"/>
    <w:panose1 w:val="00000000000000000000"/>
    <w:charset w:val="00"/>
    <w:family w:val="swiss"/>
    <w:notTrueType/>
    <w:pitch w:val="default"/>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F2A7" w14:textId="77777777" w:rsidR="00960BAE" w:rsidRPr="00094B62" w:rsidRDefault="00960BAE" w:rsidP="00094B62">
    <w:pPr>
      <w:pStyle w:val="Pieddepage"/>
    </w:pPr>
    <w:r w:rsidRPr="00094B6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F2A8" w14:textId="77777777" w:rsidR="009255B1" w:rsidRPr="007B1971" w:rsidRDefault="009255B1" w:rsidP="004E2DDD">
    <w:pPr>
      <w:spacing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9"/>
      <w:gridCol w:w="7906"/>
      <w:gridCol w:w="716"/>
      <w:gridCol w:w="679"/>
    </w:tblGrid>
    <w:tr w:rsidR="009255B1" w:rsidRPr="000C5059" w14:paraId="0794F2AE" w14:textId="77777777" w:rsidTr="005367E0">
      <w:trPr>
        <w:trHeight w:val="334"/>
      </w:trPr>
      <w:tc>
        <w:tcPr>
          <w:tcW w:w="780" w:type="pct"/>
          <w:tcBorders>
            <w:top w:val="nil"/>
            <w:left w:val="nil"/>
            <w:bottom w:val="nil"/>
            <w:right w:val="nil"/>
          </w:tcBorders>
        </w:tcPr>
        <w:p w14:paraId="0794F2A9" w14:textId="77777777" w:rsidR="009255B1" w:rsidRPr="00B37589" w:rsidRDefault="009255B1" w:rsidP="005367E0">
          <w:pPr>
            <w:spacing w:after="0"/>
            <w:ind w:right="-70"/>
            <w:rPr>
              <w:rFonts w:cs="Arial"/>
              <w:b/>
              <w:i/>
              <w:sz w:val="20"/>
              <w:szCs w:val="20"/>
            </w:rPr>
          </w:pPr>
        </w:p>
      </w:tc>
      <w:tc>
        <w:tcPr>
          <w:tcW w:w="3586" w:type="pct"/>
          <w:tcBorders>
            <w:top w:val="nil"/>
            <w:left w:val="nil"/>
            <w:bottom w:val="nil"/>
            <w:right w:val="nil"/>
          </w:tcBorders>
        </w:tcPr>
        <w:p w14:paraId="0794F2AA" w14:textId="77777777" w:rsidR="009255B1" w:rsidRPr="00F31D97" w:rsidRDefault="009255B1" w:rsidP="005367E0">
          <w:pPr>
            <w:spacing w:after="0"/>
            <w:ind w:left="12" w:right="-70"/>
            <w:jc w:val="center"/>
            <w:rPr>
              <w:rFonts w:cs="Arial"/>
              <w:b/>
              <w:i/>
              <w:sz w:val="20"/>
              <w:szCs w:val="20"/>
            </w:rPr>
          </w:pPr>
          <w:r>
            <w:rPr>
              <w:rFonts w:cs="Arial"/>
              <w:b/>
              <w:i/>
              <w:sz w:val="20"/>
              <w:szCs w:val="20"/>
            </w:rPr>
            <w:t>Pages -</w:t>
          </w:r>
          <w:r w:rsidR="007D702B" w:rsidRPr="00B37589">
            <w:rPr>
              <w:rFonts w:cs="Arial"/>
              <w:b/>
              <w:i/>
              <w:sz w:val="20"/>
              <w:szCs w:val="20"/>
            </w:rPr>
            <w:fldChar w:fldCharType="begin"/>
          </w:r>
          <w:r w:rsidRPr="00B37589">
            <w:rPr>
              <w:rFonts w:cs="Arial"/>
              <w:b/>
              <w:i/>
              <w:sz w:val="20"/>
              <w:szCs w:val="20"/>
            </w:rPr>
            <w:instrText>PAGE   \* MERGEFORMAT</w:instrText>
          </w:r>
          <w:r w:rsidR="007D702B" w:rsidRPr="00B37589">
            <w:rPr>
              <w:rFonts w:cs="Arial"/>
              <w:b/>
              <w:i/>
              <w:sz w:val="20"/>
              <w:szCs w:val="20"/>
            </w:rPr>
            <w:fldChar w:fldCharType="separate"/>
          </w:r>
          <w:r w:rsidR="00740AB1" w:rsidRPr="00740AB1">
            <w:rPr>
              <w:rFonts w:cs="Arial"/>
              <w:b/>
              <w:i/>
              <w:noProof/>
              <w:sz w:val="20"/>
              <w:szCs w:val="20"/>
              <w:lang w:val="fr-FR"/>
            </w:rPr>
            <w:t>1</w:t>
          </w:r>
          <w:r w:rsidR="007D702B" w:rsidRPr="00B37589">
            <w:rPr>
              <w:rFonts w:cs="Arial"/>
              <w:b/>
              <w:i/>
              <w:sz w:val="20"/>
              <w:szCs w:val="20"/>
            </w:rPr>
            <w:fldChar w:fldCharType="end"/>
          </w:r>
          <w:r>
            <w:rPr>
              <w:rFonts w:cs="Arial"/>
              <w:b/>
              <w:i/>
              <w:sz w:val="20"/>
              <w:szCs w:val="20"/>
            </w:rPr>
            <w:t xml:space="preserve"> -</w:t>
          </w:r>
        </w:p>
      </w:tc>
      <w:tc>
        <w:tcPr>
          <w:tcW w:w="325" w:type="pct"/>
          <w:tcBorders>
            <w:top w:val="nil"/>
            <w:left w:val="nil"/>
            <w:bottom w:val="nil"/>
            <w:right w:val="nil"/>
          </w:tcBorders>
        </w:tcPr>
        <w:p w14:paraId="0794F2AB" w14:textId="77777777" w:rsidR="009255B1" w:rsidRDefault="009255B1" w:rsidP="005367E0">
          <w:pPr>
            <w:spacing w:after="0"/>
            <w:ind w:right="-70"/>
            <w:jc w:val="right"/>
            <w:rPr>
              <w:sz w:val="20"/>
              <w:szCs w:val="20"/>
            </w:rPr>
          </w:pPr>
        </w:p>
        <w:p w14:paraId="0794F2AC" w14:textId="77777777" w:rsidR="009255B1" w:rsidRPr="00B07C65" w:rsidRDefault="009255B1" w:rsidP="005367E0">
          <w:pPr>
            <w:spacing w:after="0"/>
            <w:ind w:right="-70"/>
            <w:jc w:val="right"/>
            <w:rPr>
              <w:sz w:val="20"/>
              <w:szCs w:val="20"/>
            </w:rPr>
          </w:pPr>
        </w:p>
      </w:tc>
      <w:tc>
        <w:tcPr>
          <w:tcW w:w="308" w:type="pct"/>
          <w:tcBorders>
            <w:top w:val="nil"/>
            <w:left w:val="nil"/>
            <w:bottom w:val="nil"/>
            <w:right w:val="nil"/>
          </w:tcBorders>
        </w:tcPr>
        <w:p w14:paraId="0794F2AD" w14:textId="77777777" w:rsidR="009255B1" w:rsidRPr="00B07C65" w:rsidRDefault="009255B1" w:rsidP="005367E0">
          <w:pPr>
            <w:spacing w:after="0"/>
            <w:ind w:right="-70"/>
            <w:jc w:val="right"/>
            <w:rPr>
              <w:sz w:val="20"/>
              <w:szCs w:val="20"/>
            </w:rPr>
          </w:pPr>
        </w:p>
      </w:tc>
    </w:tr>
  </w:tbl>
  <w:p w14:paraId="0794F2AF" w14:textId="77777777" w:rsidR="009255B1" w:rsidRPr="00965A35" w:rsidRDefault="009255B1" w:rsidP="004E2DDD">
    <w:pPr>
      <w:pStyle w:val="Pieddepage"/>
      <w:jc w:val="center"/>
      <w:rPr>
        <w:sz w:val="16"/>
        <w:szCs w:val="16"/>
      </w:rPr>
    </w:pPr>
    <w:r w:rsidRPr="00965A35">
      <w:rPr>
        <w:sz w:val="16"/>
        <w:szCs w:val="16"/>
      </w:rPr>
      <w:t>Copyright 2015  Association des Infirmiers et Infirmières en Soins Infirmiers Esthétiques du Québec</w:t>
    </w:r>
  </w:p>
  <w:p w14:paraId="0794F2B0" w14:textId="77777777" w:rsidR="009255B1" w:rsidRPr="00965A35" w:rsidRDefault="009255B1" w:rsidP="004E2DDD">
    <w:pPr>
      <w:pStyle w:val="Pieddepage"/>
      <w:jc w:val="center"/>
      <w:rPr>
        <w:sz w:val="16"/>
        <w:szCs w:val="16"/>
      </w:rPr>
    </w:pPr>
    <w:r w:rsidRPr="00965A35">
      <w:rPr>
        <w:sz w:val="16"/>
        <w:szCs w:val="16"/>
      </w:rPr>
      <w:t>Pour usage strictement privé sous l’ordonnance médicale en vigueur</w:t>
    </w:r>
  </w:p>
  <w:p w14:paraId="0794F2B1" w14:textId="77777777" w:rsidR="009255B1" w:rsidRPr="004E2DDD" w:rsidRDefault="009255B1" w:rsidP="004E2DDD">
    <w:pPr>
      <w:pStyle w:val="Pieddepage"/>
      <w:jc w:val="center"/>
      <w:rPr>
        <w:sz w:val="16"/>
        <w:szCs w:val="16"/>
      </w:rPr>
    </w:pPr>
    <w:r w:rsidRPr="00965A35">
      <w:rPr>
        <w:sz w:val="16"/>
        <w:szCs w:val="16"/>
      </w:rPr>
      <w:t>Ce document ne peut être cédé, partagé ou copié sans autorisation</w: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F2B2" w14:textId="77777777" w:rsidR="009255B1" w:rsidRPr="007B1971" w:rsidRDefault="009255B1" w:rsidP="00875472">
    <w:pPr>
      <w:spacing w:after="0"/>
      <w:rPr>
        <w:sz w:val="20"/>
        <w:szCs w:val="20"/>
      </w:rPr>
    </w:pPr>
    <w:r>
      <w:t xml:space="preserve">                                                                                                                                                                                                      </w:t>
    </w:r>
  </w:p>
  <w:tbl>
    <w:tblPr>
      <w:tblW w:w="4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9"/>
      <w:gridCol w:w="7906"/>
    </w:tblGrid>
    <w:tr w:rsidR="00F67128" w:rsidRPr="000C5059" w14:paraId="0794F2B5" w14:textId="77777777" w:rsidTr="00F67128">
      <w:trPr>
        <w:trHeight w:val="334"/>
      </w:trPr>
      <w:tc>
        <w:tcPr>
          <w:tcW w:w="893" w:type="pct"/>
          <w:tcBorders>
            <w:top w:val="nil"/>
            <w:left w:val="nil"/>
            <w:bottom w:val="nil"/>
            <w:right w:val="nil"/>
          </w:tcBorders>
        </w:tcPr>
        <w:p w14:paraId="0794F2B3" w14:textId="77777777" w:rsidR="00F67128" w:rsidRPr="00B37589" w:rsidRDefault="00F67128" w:rsidP="00875472">
          <w:pPr>
            <w:spacing w:after="0"/>
            <w:ind w:right="-70"/>
            <w:rPr>
              <w:rFonts w:cs="Arial"/>
              <w:b/>
              <w:i/>
              <w:sz w:val="20"/>
              <w:szCs w:val="20"/>
            </w:rPr>
          </w:pPr>
        </w:p>
      </w:tc>
      <w:tc>
        <w:tcPr>
          <w:tcW w:w="4107" w:type="pct"/>
          <w:tcBorders>
            <w:top w:val="nil"/>
            <w:left w:val="nil"/>
            <w:bottom w:val="nil"/>
            <w:right w:val="single" w:sz="4" w:space="0" w:color="auto"/>
          </w:tcBorders>
        </w:tcPr>
        <w:p w14:paraId="0794F2B4" w14:textId="77777777" w:rsidR="00F67128" w:rsidRPr="00F31D97" w:rsidRDefault="00F67128" w:rsidP="00875472">
          <w:pPr>
            <w:spacing w:after="0"/>
            <w:ind w:left="12" w:right="-70"/>
            <w:jc w:val="center"/>
            <w:rPr>
              <w:rFonts w:cs="Arial"/>
              <w:b/>
              <w:i/>
              <w:sz w:val="20"/>
              <w:szCs w:val="20"/>
            </w:rPr>
          </w:pPr>
          <w:r>
            <w:rPr>
              <w:rFonts w:cs="Arial"/>
              <w:b/>
              <w:i/>
              <w:sz w:val="20"/>
              <w:szCs w:val="20"/>
            </w:rPr>
            <w:t>Pages -</w:t>
          </w:r>
          <w:r w:rsidR="007D702B" w:rsidRPr="00B37589">
            <w:rPr>
              <w:rFonts w:cs="Arial"/>
              <w:b/>
              <w:i/>
              <w:sz w:val="20"/>
              <w:szCs w:val="20"/>
            </w:rPr>
            <w:fldChar w:fldCharType="begin"/>
          </w:r>
          <w:r w:rsidRPr="00B37589">
            <w:rPr>
              <w:rFonts w:cs="Arial"/>
              <w:b/>
              <w:i/>
              <w:sz w:val="20"/>
              <w:szCs w:val="20"/>
            </w:rPr>
            <w:instrText>PAGE   \* MERGEFORMAT</w:instrText>
          </w:r>
          <w:r w:rsidR="007D702B" w:rsidRPr="00B37589">
            <w:rPr>
              <w:rFonts w:cs="Arial"/>
              <w:b/>
              <w:i/>
              <w:sz w:val="20"/>
              <w:szCs w:val="20"/>
            </w:rPr>
            <w:fldChar w:fldCharType="separate"/>
          </w:r>
          <w:r w:rsidR="00A90156" w:rsidRPr="00A90156">
            <w:rPr>
              <w:rFonts w:cs="Arial"/>
              <w:b/>
              <w:i/>
              <w:noProof/>
              <w:sz w:val="20"/>
              <w:szCs w:val="20"/>
              <w:lang w:val="fr-FR"/>
            </w:rPr>
            <w:t>7</w:t>
          </w:r>
          <w:r w:rsidR="007D702B" w:rsidRPr="00B37589">
            <w:rPr>
              <w:rFonts w:cs="Arial"/>
              <w:b/>
              <w:i/>
              <w:sz w:val="20"/>
              <w:szCs w:val="20"/>
            </w:rPr>
            <w:fldChar w:fldCharType="end"/>
          </w:r>
          <w:r>
            <w:rPr>
              <w:rFonts w:cs="Arial"/>
              <w:b/>
              <w:i/>
              <w:sz w:val="20"/>
              <w:szCs w:val="20"/>
            </w:rPr>
            <w:t xml:space="preserve"> -</w:t>
          </w:r>
        </w:p>
      </w:tc>
    </w:tr>
  </w:tbl>
  <w:p w14:paraId="0794F2B6" w14:textId="77777777" w:rsidR="009255B1" w:rsidRPr="00661761" w:rsidRDefault="009255B1" w:rsidP="00875472">
    <w:pPr>
      <w:pStyle w:val="Pieddepage"/>
      <w:jc w:val="center"/>
      <w:rPr>
        <w:sz w:val="16"/>
        <w:szCs w:val="16"/>
      </w:rPr>
    </w:pPr>
    <w:r>
      <w:rPr>
        <w:sz w:val="16"/>
        <w:szCs w:val="16"/>
      </w:rPr>
      <w:t xml:space="preserve"> </w:t>
    </w:r>
  </w:p>
  <w:p w14:paraId="0794F2B7" w14:textId="77777777" w:rsidR="009255B1" w:rsidRPr="009E7B32" w:rsidRDefault="009255B1" w:rsidP="008754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B877" w14:textId="77777777" w:rsidR="004439E5" w:rsidRDefault="004439E5" w:rsidP="001175C2">
      <w:pPr>
        <w:spacing w:after="0" w:line="240" w:lineRule="auto"/>
      </w:pPr>
      <w:r>
        <w:separator/>
      </w:r>
    </w:p>
  </w:footnote>
  <w:footnote w:type="continuationSeparator" w:id="0">
    <w:p w14:paraId="036A2049" w14:textId="77777777" w:rsidR="004439E5" w:rsidRDefault="004439E5" w:rsidP="00117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75BA"/>
    <w:multiLevelType w:val="hybridMultilevel"/>
    <w:tmpl w:val="6282AF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F06446"/>
    <w:multiLevelType w:val="hybridMultilevel"/>
    <w:tmpl w:val="076C34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8F1348"/>
    <w:multiLevelType w:val="hybridMultilevel"/>
    <w:tmpl w:val="C39012FA"/>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E97535"/>
    <w:multiLevelType w:val="hybridMultilevel"/>
    <w:tmpl w:val="C5EEAF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796064"/>
    <w:multiLevelType w:val="hybridMultilevel"/>
    <w:tmpl w:val="3828C2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1F573A9"/>
    <w:multiLevelType w:val="hybridMultilevel"/>
    <w:tmpl w:val="825C63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C56FF8"/>
    <w:multiLevelType w:val="hybridMultilevel"/>
    <w:tmpl w:val="D69A84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98332B1"/>
    <w:multiLevelType w:val="hybridMultilevel"/>
    <w:tmpl w:val="CBCE4C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99F6181"/>
    <w:multiLevelType w:val="hybridMultilevel"/>
    <w:tmpl w:val="4C1E72D4"/>
    <w:lvl w:ilvl="0" w:tplc="C604008E">
      <w:start w:val="1"/>
      <w:numFmt w:val="bullet"/>
      <w:lvlText w:val=""/>
      <w:lvlJc w:val="left"/>
      <w:pPr>
        <w:ind w:left="732" w:hanging="360"/>
      </w:pPr>
      <w:rPr>
        <w:rFonts w:ascii="Symbol" w:hAnsi="Symbol" w:hint="default"/>
        <w:sz w:val="20"/>
        <w:szCs w:val="20"/>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9" w15:restartNumberingAfterBreak="0">
    <w:nsid w:val="3438148C"/>
    <w:multiLevelType w:val="hybridMultilevel"/>
    <w:tmpl w:val="0598F0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8D40D5"/>
    <w:multiLevelType w:val="hybridMultilevel"/>
    <w:tmpl w:val="EBBC4B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5011BB9"/>
    <w:multiLevelType w:val="hybridMultilevel"/>
    <w:tmpl w:val="65AE38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C677627"/>
    <w:multiLevelType w:val="hybridMultilevel"/>
    <w:tmpl w:val="A8FA1734"/>
    <w:lvl w:ilvl="0" w:tplc="86F4AE4C">
      <w:start w:val="1"/>
      <w:numFmt w:val="decimal"/>
      <w:lvlText w:val="%1."/>
      <w:lvlJc w:val="left"/>
      <w:pPr>
        <w:ind w:left="732" w:hanging="360"/>
      </w:pPr>
      <w:rPr>
        <w:b/>
        <w:sz w:val="20"/>
        <w:szCs w:val="20"/>
      </w:rPr>
    </w:lvl>
    <w:lvl w:ilvl="1" w:tplc="0C0C0019" w:tentative="1">
      <w:start w:val="1"/>
      <w:numFmt w:val="lowerLetter"/>
      <w:lvlText w:val="%2."/>
      <w:lvlJc w:val="left"/>
      <w:pPr>
        <w:ind w:left="1452" w:hanging="360"/>
      </w:pPr>
    </w:lvl>
    <w:lvl w:ilvl="2" w:tplc="0C0C001B" w:tentative="1">
      <w:start w:val="1"/>
      <w:numFmt w:val="lowerRoman"/>
      <w:lvlText w:val="%3."/>
      <w:lvlJc w:val="right"/>
      <w:pPr>
        <w:ind w:left="2172" w:hanging="180"/>
      </w:pPr>
    </w:lvl>
    <w:lvl w:ilvl="3" w:tplc="0C0C000F" w:tentative="1">
      <w:start w:val="1"/>
      <w:numFmt w:val="decimal"/>
      <w:lvlText w:val="%4."/>
      <w:lvlJc w:val="left"/>
      <w:pPr>
        <w:ind w:left="2892" w:hanging="360"/>
      </w:pPr>
    </w:lvl>
    <w:lvl w:ilvl="4" w:tplc="0C0C0019" w:tentative="1">
      <w:start w:val="1"/>
      <w:numFmt w:val="lowerLetter"/>
      <w:lvlText w:val="%5."/>
      <w:lvlJc w:val="left"/>
      <w:pPr>
        <w:ind w:left="3612" w:hanging="360"/>
      </w:pPr>
    </w:lvl>
    <w:lvl w:ilvl="5" w:tplc="0C0C001B" w:tentative="1">
      <w:start w:val="1"/>
      <w:numFmt w:val="lowerRoman"/>
      <w:lvlText w:val="%6."/>
      <w:lvlJc w:val="right"/>
      <w:pPr>
        <w:ind w:left="4332" w:hanging="180"/>
      </w:pPr>
    </w:lvl>
    <w:lvl w:ilvl="6" w:tplc="0C0C000F" w:tentative="1">
      <w:start w:val="1"/>
      <w:numFmt w:val="decimal"/>
      <w:lvlText w:val="%7."/>
      <w:lvlJc w:val="left"/>
      <w:pPr>
        <w:ind w:left="5052" w:hanging="360"/>
      </w:pPr>
    </w:lvl>
    <w:lvl w:ilvl="7" w:tplc="0C0C0019" w:tentative="1">
      <w:start w:val="1"/>
      <w:numFmt w:val="lowerLetter"/>
      <w:lvlText w:val="%8."/>
      <w:lvlJc w:val="left"/>
      <w:pPr>
        <w:ind w:left="5772" w:hanging="360"/>
      </w:pPr>
    </w:lvl>
    <w:lvl w:ilvl="8" w:tplc="0C0C001B" w:tentative="1">
      <w:start w:val="1"/>
      <w:numFmt w:val="lowerRoman"/>
      <w:lvlText w:val="%9."/>
      <w:lvlJc w:val="right"/>
      <w:pPr>
        <w:ind w:left="6492" w:hanging="180"/>
      </w:pPr>
    </w:lvl>
  </w:abstractNum>
  <w:abstractNum w:abstractNumId="13" w15:restartNumberingAfterBreak="0">
    <w:nsid w:val="45E36342"/>
    <w:multiLevelType w:val="hybridMultilevel"/>
    <w:tmpl w:val="E648FEB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60030C0"/>
    <w:multiLevelType w:val="hybridMultilevel"/>
    <w:tmpl w:val="E042D6D2"/>
    <w:lvl w:ilvl="0" w:tplc="005AFE74">
      <w:start w:val="1"/>
      <w:numFmt w:val="bullet"/>
      <w:lvlText w:val=""/>
      <w:lvlJc w:val="left"/>
      <w:pPr>
        <w:ind w:left="732" w:hanging="360"/>
      </w:pPr>
      <w:rPr>
        <w:rFonts w:ascii="Symbol" w:hAnsi="Symbol" w:hint="default"/>
        <w:sz w:val="20"/>
        <w:szCs w:val="20"/>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15" w15:restartNumberingAfterBreak="0">
    <w:nsid w:val="46671536"/>
    <w:multiLevelType w:val="hybridMultilevel"/>
    <w:tmpl w:val="C630C2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1D3840"/>
    <w:multiLevelType w:val="hybridMultilevel"/>
    <w:tmpl w:val="5DDC1C54"/>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FA6830"/>
    <w:multiLevelType w:val="hybridMultilevel"/>
    <w:tmpl w:val="8D7C74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1BD10B3"/>
    <w:multiLevelType w:val="hybridMultilevel"/>
    <w:tmpl w:val="BC64F5E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9B37021"/>
    <w:multiLevelType w:val="hybridMultilevel"/>
    <w:tmpl w:val="C0DAED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AA95810"/>
    <w:multiLevelType w:val="hybridMultilevel"/>
    <w:tmpl w:val="5476AF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D9C671C"/>
    <w:multiLevelType w:val="hybridMultilevel"/>
    <w:tmpl w:val="DA74108A"/>
    <w:lvl w:ilvl="0" w:tplc="0C0C0001">
      <w:start w:val="1"/>
      <w:numFmt w:val="bullet"/>
      <w:lvlText w:val=""/>
      <w:lvlJc w:val="left"/>
      <w:pPr>
        <w:ind w:left="1140" w:hanging="360"/>
      </w:pPr>
      <w:rPr>
        <w:rFonts w:ascii="Symbol" w:hAnsi="Symbol" w:hint="default"/>
      </w:rPr>
    </w:lvl>
    <w:lvl w:ilvl="1" w:tplc="0C0C0003" w:tentative="1">
      <w:start w:val="1"/>
      <w:numFmt w:val="bullet"/>
      <w:lvlText w:val="o"/>
      <w:lvlJc w:val="left"/>
      <w:pPr>
        <w:ind w:left="1860" w:hanging="360"/>
      </w:pPr>
      <w:rPr>
        <w:rFonts w:ascii="Courier New" w:hAnsi="Courier New" w:cs="Courier New" w:hint="default"/>
      </w:rPr>
    </w:lvl>
    <w:lvl w:ilvl="2" w:tplc="0C0C0005" w:tentative="1">
      <w:start w:val="1"/>
      <w:numFmt w:val="bullet"/>
      <w:lvlText w:val=""/>
      <w:lvlJc w:val="left"/>
      <w:pPr>
        <w:ind w:left="2580" w:hanging="360"/>
      </w:pPr>
      <w:rPr>
        <w:rFonts w:ascii="Wingdings" w:hAnsi="Wingdings" w:hint="default"/>
      </w:rPr>
    </w:lvl>
    <w:lvl w:ilvl="3" w:tplc="0C0C0001" w:tentative="1">
      <w:start w:val="1"/>
      <w:numFmt w:val="bullet"/>
      <w:lvlText w:val=""/>
      <w:lvlJc w:val="left"/>
      <w:pPr>
        <w:ind w:left="3300" w:hanging="360"/>
      </w:pPr>
      <w:rPr>
        <w:rFonts w:ascii="Symbol" w:hAnsi="Symbol" w:hint="default"/>
      </w:rPr>
    </w:lvl>
    <w:lvl w:ilvl="4" w:tplc="0C0C0003" w:tentative="1">
      <w:start w:val="1"/>
      <w:numFmt w:val="bullet"/>
      <w:lvlText w:val="o"/>
      <w:lvlJc w:val="left"/>
      <w:pPr>
        <w:ind w:left="4020" w:hanging="360"/>
      </w:pPr>
      <w:rPr>
        <w:rFonts w:ascii="Courier New" w:hAnsi="Courier New" w:cs="Courier New" w:hint="default"/>
      </w:rPr>
    </w:lvl>
    <w:lvl w:ilvl="5" w:tplc="0C0C0005" w:tentative="1">
      <w:start w:val="1"/>
      <w:numFmt w:val="bullet"/>
      <w:lvlText w:val=""/>
      <w:lvlJc w:val="left"/>
      <w:pPr>
        <w:ind w:left="4740" w:hanging="360"/>
      </w:pPr>
      <w:rPr>
        <w:rFonts w:ascii="Wingdings" w:hAnsi="Wingdings" w:hint="default"/>
      </w:rPr>
    </w:lvl>
    <w:lvl w:ilvl="6" w:tplc="0C0C0001" w:tentative="1">
      <w:start w:val="1"/>
      <w:numFmt w:val="bullet"/>
      <w:lvlText w:val=""/>
      <w:lvlJc w:val="left"/>
      <w:pPr>
        <w:ind w:left="5460" w:hanging="360"/>
      </w:pPr>
      <w:rPr>
        <w:rFonts w:ascii="Symbol" w:hAnsi="Symbol" w:hint="default"/>
      </w:rPr>
    </w:lvl>
    <w:lvl w:ilvl="7" w:tplc="0C0C0003" w:tentative="1">
      <w:start w:val="1"/>
      <w:numFmt w:val="bullet"/>
      <w:lvlText w:val="o"/>
      <w:lvlJc w:val="left"/>
      <w:pPr>
        <w:ind w:left="6180" w:hanging="360"/>
      </w:pPr>
      <w:rPr>
        <w:rFonts w:ascii="Courier New" w:hAnsi="Courier New" w:cs="Courier New" w:hint="default"/>
      </w:rPr>
    </w:lvl>
    <w:lvl w:ilvl="8" w:tplc="0C0C0005" w:tentative="1">
      <w:start w:val="1"/>
      <w:numFmt w:val="bullet"/>
      <w:lvlText w:val=""/>
      <w:lvlJc w:val="left"/>
      <w:pPr>
        <w:ind w:left="6900" w:hanging="360"/>
      </w:pPr>
      <w:rPr>
        <w:rFonts w:ascii="Wingdings" w:hAnsi="Wingdings" w:hint="default"/>
      </w:rPr>
    </w:lvl>
  </w:abstractNum>
  <w:abstractNum w:abstractNumId="22" w15:restartNumberingAfterBreak="0">
    <w:nsid w:val="6E811C88"/>
    <w:multiLevelType w:val="hybridMultilevel"/>
    <w:tmpl w:val="4D926D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6F450BA1"/>
    <w:multiLevelType w:val="hybridMultilevel"/>
    <w:tmpl w:val="A41691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2AA332A"/>
    <w:multiLevelType w:val="hybridMultilevel"/>
    <w:tmpl w:val="87C2876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61B3331"/>
    <w:multiLevelType w:val="hybridMultilevel"/>
    <w:tmpl w:val="51F817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8DB3E01"/>
    <w:multiLevelType w:val="hybridMultilevel"/>
    <w:tmpl w:val="FB465F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8E36393"/>
    <w:multiLevelType w:val="hybridMultilevel"/>
    <w:tmpl w:val="BE4602FC"/>
    <w:lvl w:ilvl="0" w:tplc="0C0C0001">
      <w:start w:val="1"/>
      <w:numFmt w:val="bullet"/>
      <w:lvlText w:val=""/>
      <w:lvlJc w:val="left"/>
      <w:pPr>
        <w:ind w:left="720" w:hanging="360"/>
      </w:pPr>
      <w:rPr>
        <w:rFonts w:ascii="Symbol" w:hAnsi="Symbol" w:hint="default"/>
      </w:rPr>
    </w:lvl>
    <w:lvl w:ilvl="1" w:tplc="DF6E40AE">
      <w:start w:val="1"/>
      <w:numFmt w:val="bullet"/>
      <w:lvlText w:val="•"/>
      <w:lvlJc w:val="left"/>
      <w:pPr>
        <w:ind w:left="1440" w:hanging="360"/>
      </w:pPr>
      <w:rPr>
        <w:rFonts w:ascii="Calibri" w:eastAsia="Times New Roman" w:hAnsi="Calibri" w:cs="Times New Roman" w:hint="default"/>
        <w:b w:val="0"/>
        <w:color w:val="auto"/>
        <w:sz w:val="22"/>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F274A52"/>
    <w:multiLevelType w:val="hybridMultilevel"/>
    <w:tmpl w:val="F5901D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36968429">
    <w:abstractNumId w:val="12"/>
  </w:num>
  <w:num w:numId="2" w16cid:durableId="1496922284">
    <w:abstractNumId w:val="8"/>
  </w:num>
  <w:num w:numId="3" w16cid:durableId="719137751">
    <w:abstractNumId w:val="10"/>
  </w:num>
  <w:num w:numId="4" w16cid:durableId="123666651">
    <w:abstractNumId w:val="15"/>
  </w:num>
  <w:num w:numId="5" w16cid:durableId="632832599">
    <w:abstractNumId w:val="14"/>
  </w:num>
  <w:num w:numId="6" w16cid:durableId="278344222">
    <w:abstractNumId w:val="21"/>
  </w:num>
  <w:num w:numId="7" w16cid:durableId="1190490251">
    <w:abstractNumId w:val="17"/>
  </w:num>
  <w:num w:numId="8" w16cid:durableId="771625837">
    <w:abstractNumId w:val="6"/>
  </w:num>
  <w:num w:numId="9" w16cid:durableId="756829061">
    <w:abstractNumId w:val="25"/>
  </w:num>
  <w:num w:numId="10" w16cid:durableId="1714233222">
    <w:abstractNumId w:val="27"/>
  </w:num>
  <w:num w:numId="11" w16cid:durableId="1712849993">
    <w:abstractNumId w:val="0"/>
  </w:num>
  <w:num w:numId="12" w16cid:durableId="1650863961">
    <w:abstractNumId w:val="22"/>
  </w:num>
  <w:num w:numId="13" w16cid:durableId="1608384943">
    <w:abstractNumId w:val="20"/>
  </w:num>
  <w:num w:numId="14" w16cid:durableId="1416240937">
    <w:abstractNumId w:val="9"/>
  </w:num>
  <w:num w:numId="15" w16cid:durableId="1312104247">
    <w:abstractNumId w:val="11"/>
  </w:num>
  <w:num w:numId="16" w16cid:durableId="438725816">
    <w:abstractNumId w:val="3"/>
  </w:num>
  <w:num w:numId="17" w16cid:durableId="781189397">
    <w:abstractNumId w:val="28"/>
  </w:num>
  <w:num w:numId="18" w16cid:durableId="344064506">
    <w:abstractNumId w:val="4"/>
  </w:num>
  <w:num w:numId="19" w16cid:durableId="518086588">
    <w:abstractNumId w:val="18"/>
  </w:num>
  <w:num w:numId="20" w16cid:durableId="396365080">
    <w:abstractNumId w:val="5"/>
  </w:num>
  <w:num w:numId="21" w16cid:durableId="1695687292">
    <w:abstractNumId w:val="26"/>
  </w:num>
  <w:num w:numId="22" w16cid:durableId="908227809">
    <w:abstractNumId w:val="24"/>
  </w:num>
  <w:num w:numId="23" w16cid:durableId="1306819197">
    <w:abstractNumId w:val="1"/>
  </w:num>
  <w:num w:numId="24" w16cid:durableId="777456173">
    <w:abstractNumId w:val="13"/>
  </w:num>
  <w:num w:numId="25" w16cid:durableId="1155754577">
    <w:abstractNumId w:val="7"/>
  </w:num>
  <w:num w:numId="26" w16cid:durableId="779379256">
    <w:abstractNumId w:val="2"/>
  </w:num>
  <w:num w:numId="27" w16cid:durableId="1361978635">
    <w:abstractNumId w:val="16"/>
  </w:num>
  <w:num w:numId="28" w16cid:durableId="12654521">
    <w:abstractNumId w:val="23"/>
  </w:num>
  <w:num w:numId="29" w16cid:durableId="190286447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A05"/>
    <w:rsid w:val="0000555E"/>
    <w:rsid w:val="00025E15"/>
    <w:rsid w:val="000348D7"/>
    <w:rsid w:val="00042EDF"/>
    <w:rsid w:val="0004789F"/>
    <w:rsid w:val="00050907"/>
    <w:rsid w:val="00051C6D"/>
    <w:rsid w:val="00054BC0"/>
    <w:rsid w:val="0005576A"/>
    <w:rsid w:val="00062FE7"/>
    <w:rsid w:val="00070683"/>
    <w:rsid w:val="00072434"/>
    <w:rsid w:val="00073A2E"/>
    <w:rsid w:val="00073B24"/>
    <w:rsid w:val="00076AAF"/>
    <w:rsid w:val="00081803"/>
    <w:rsid w:val="0009232E"/>
    <w:rsid w:val="0009596D"/>
    <w:rsid w:val="000A0132"/>
    <w:rsid w:val="000B265F"/>
    <w:rsid w:val="000B451F"/>
    <w:rsid w:val="000C5059"/>
    <w:rsid w:val="000C6629"/>
    <w:rsid w:val="000D1CEE"/>
    <w:rsid w:val="000D2991"/>
    <w:rsid w:val="000D667A"/>
    <w:rsid w:val="000E48B3"/>
    <w:rsid w:val="000E4E6F"/>
    <w:rsid w:val="000E6E9B"/>
    <w:rsid w:val="000F4BEF"/>
    <w:rsid w:val="000F54A7"/>
    <w:rsid w:val="0010001F"/>
    <w:rsid w:val="0010691C"/>
    <w:rsid w:val="00107114"/>
    <w:rsid w:val="00110B58"/>
    <w:rsid w:val="00111407"/>
    <w:rsid w:val="00115A40"/>
    <w:rsid w:val="00115A67"/>
    <w:rsid w:val="001175C2"/>
    <w:rsid w:val="00123CF7"/>
    <w:rsid w:val="00124B0B"/>
    <w:rsid w:val="00130097"/>
    <w:rsid w:val="00131BC0"/>
    <w:rsid w:val="00133C5E"/>
    <w:rsid w:val="00134DDC"/>
    <w:rsid w:val="001352F4"/>
    <w:rsid w:val="00143BEB"/>
    <w:rsid w:val="001538AF"/>
    <w:rsid w:val="00160532"/>
    <w:rsid w:val="00165CDE"/>
    <w:rsid w:val="00165E9D"/>
    <w:rsid w:val="00174924"/>
    <w:rsid w:val="00176E5F"/>
    <w:rsid w:val="0017725B"/>
    <w:rsid w:val="001855CE"/>
    <w:rsid w:val="00186575"/>
    <w:rsid w:val="00187427"/>
    <w:rsid w:val="00187E08"/>
    <w:rsid w:val="00190731"/>
    <w:rsid w:val="0019387B"/>
    <w:rsid w:val="001A2DFA"/>
    <w:rsid w:val="001C0B9B"/>
    <w:rsid w:val="001C2E44"/>
    <w:rsid w:val="001C33A1"/>
    <w:rsid w:val="001C4288"/>
    <w:rsid w:val="001D01EB"/>
    <w:rsid w:val="001D6B0A"/>
    <w:rsid w:val="001E0EBC"/>
    <w:rsid w:val="001E2848"/>
    <w:rsid w:val="001E3280"/>
    <w:rsid w:val="001E6A14"/>
    <w:rsid w:val="001F19C6"/>
    <w:rsid w:val="001F2653"/>
    <w:rsid w:val="002030E2"/>
    <w:rsid w:val="002034D5"/>
    <w:rsid w:val="00203DA3"/>
    <w:rsid w:val="00215239"/>
    <w:rsid w:val="002237DA"/>
    <w:rsid w:val="002268B6"/>
    <w:rsid w:val="00236BA7"/>
    <w:rsid w:val="00246030"/>
    <w:rsid w:val="00246091"/>
    <w:rsid w:val="00246FC9"/>
    <w:rsid w:val="00247DDE"/>
    <w:rsid w:val="00250144"/>
    <w:rsid w:val="00252BEF"/>
    <w:rsid w:val="00254E58"/>
    <w:rsid w:val="002657D7"/>
    <w:rsid w:val="00271B04"/>
    <w:rsid w:val="002726A0"/>
    <w:rsid w:val="00273BCB"/>
    <w:rsid w:val="0028245E"/>
    <w:rsid w:val="002829C9"/>
    <w:rsid w:val="00297251"/>
    <w:rsid w:val="002A0B28"/>
    <w:rsid w:val="002A4EDB"/>
    <w:rsid w:val="002A57E3"/>
    <w:rsid w:val="002B4579"/>
    <w:rsid w:val="002B7794"/>
    <w:rsid w:val="002C1C4B"/>
    <w:rsid w:val="002C3587"/>
    <w:rsid w:val="002C57F3"/>
    <w:rsid w:val="002D3692"/>
    <w:rsid w:val="002D44A4"/>
    <w:rsid w:val="002D5162"/>
    <w:rsid w:val="002E2CD5"/>
    <w:rsid w:val="002E3983"/>
    <w:rsid w:val="002E40F0"/>
    <w:rsid w:val="002E7D9C"/>
    <w:rsid w:val="002F18AA"/>
    <w:rsid w:val="002F1F25"/>
    <w:rsid w:val="002F237C"/>
    <w:rsid w:val="002F3260"/>
    <w:rsid w:val="00300FEE"/>
    <w:rsid w:val="00305782"/>
    <w:rsid w:val="003240B7"/>
    <w:rsid w:val="0032665E"/>
    <w:rsid w:val="0032739C"/>
    <w:rsid w:val="00330503"/>
    <w:rsid w:val="00331FA4"/>
    <w:rsid w:val="003356D3"/>
    <w:rsid w:val="003368DA"/>
    <w:rsid w:val="00341E66"/>
    <w:rsid w:val="00347A97"/>
    <w:rsid w:val="00351D8F"/>
    <w:rsid w:val="00352F1F"/>
    <w:rsid w:val="003570E8"/>
    <w:rsid w:val="00357136"/>
    <w:rsid w:val="003607D6"/>
    <w:rsid w:val="00375FE1"/>
    <w:rsid w:val="00382628"/>
    <w:rsid w:val="00387EF3"/>
    <w:rsid w:val="00392591"/>
    <w:rsid w:val="00392CFB"/>
    <w:rsid w:val="00396390"/>
    <w:rsid w:val="003A5775"/>
    <w:rsid w:val="003A6651"/>
    <w:rsid w:val="003B34BF"/>
    <w:rsid w:val="003B79A0"/>
    <w:rsid w:val="003C2F6D"/>
    <w:rsid w:val="003C5C15"/>
    <w:rsid w:val="003C69C3"/>
    <w:rsid w:val="003D648B"/>
    <w:rsid w:val="003F1268"/>
    <w:rsid w:val="00402602"/>
    <w:rsid w:val="00412DE7"/>
    <w:rsid w:val="0041393C"/>
    <w:rsid w:val="00432195"/>
    <w:rsid w:val="0043289B"/>
    <w:rsid w:val="0043768C"/>
    <w:rsid w:val="004439E5"/>
    <w:rsid w:val="004449E3"/>
    <w:rsid w:val="0044708E"/>
    <w:rsid w:val="00453ADA"/>
    <w:rsid w:val="004547FA"/>
    <w:rsid w:val="00457F7D"/>
    <w:rsid w:val="00461C45"/>
    <w:rsid w:val="004660F0"/>
    <w:rsid w:val="00467531"/>
    <w:rsid w:val="00471D5C"/>
    <w:rsid w:val="00474916"/>
    <w:rsid w:val="004778CF"/>
    <w:rsid w:val="00481EDB"/>
    <w:rsid w:val="00483FEE"/>
    <w:rsid w:val="00486018"/>
    <w:rsid w:val="004874AC"/>
    <w:rsid w:val="004965BB"/>
    <w:rsid w:val="004A550E"/>
    <w:rsid w:val="004B12B9"/>
    <w:rsid w:val="004B47D8"/>
    <w:rsid w:val="004B6CB3"/>
    <w:rsid w:val="004C11E3"/>
    <w:rsid w:val="004C129B"/>
    <w:rsid w:val="004C440A"/>
    <w:rsid w:val="004C5016"/>
    <w:rsid w:val="004D2D42"/>
    <w:rsid w:val="004D57A3"/>
    <w:rsid w:val="004D7828"/>
    <w:rsid w:val="004E2DDD"/>
    <w:rsid w:val="004E4C94"/>
    <w:rsid w:val="004E54D6"/>
    <w:rsid w:val="004E6A8A"/>
    <w:rsid w:val="004F1C42"/>
    <w:rsid w:val="004F216A"/>
    <w:rsid w:val="004F3125"/>
    <w:rsid w:val="005025FB"/>
    <w:rsid w:val="00507324"/>
    <w:rsid w:val="005107A9"/>
    <w:rsid w:val="00512F88"/>
    <w:rsid w:val="005138B2"/>
    <w:rsid w:val="005168AB"/>
    <w:rsid w:val="005354F6"/>
    <w:rsid w:val="0053576F"/>
    <w:rsid w:val="005358B5"/>
    <w:rsid w:val="005367E0"/>
    <w:rsid w:val="00536FBE"/>
    <w:rsid w:val="00540947"/>
    <w:rsid w:val="00546A8C"/>
    <w:rsid w:val="00547A00"/>
    <w:rsid w:val="005618E0"/>
    <w:rsid w:val="005631D8"/>
    <w:rsid w:val="00571070"/>
    <w:rsid w:val="0057745E"/>
    <w:rsid w:val="00583BFB"/>
    <w:rsid w:val="0058429C"/>
    <w:rsid w:val="0059053E"/>
    <w:rsid w:val="00591BDA"/>
    <w:rsid w:val="00593FB8"/>
    <w:rsid w:val="00594236"/>
    <w:rsid w:val="005A1A66"/>
    <w:rsid w:val="005A472F"/>
    <w:rsid w:val="005A5170"/>
    <w:rsid w:val="005A67DD"/>
    <w:rsid w:val="005B2F5D"/>
    <w:rsid w:val="005B39A9"/>
    <w:rsid w:val="005C3D4F"/>
    <w:rsid w:val="005C580B"/>
    <w:rsid w:val="005D7DDA"/>
    <w:rsid w:val="005E5B78"/>
    <w:rsid w:val="00610E78"/>
    <w:rsid w:val="006139D0"/>
    <w:rsid w:val="00615C4A"/>
    <w:rsid w:val="00617580"/>
    <w:rsid w:val="006304CB"/>
    <w:rsid w:val="00644F69"/>
    <w:rsid w:val="00650CA4"/>
    <w:rsid w:val="00651003"/>
    <w:rsid w:val="0065742E"/>
    <w:rsid w:val="0066013D"/>
    <w:rsid w:val="00661761"/>
    <w:rsid w:val="006635F3"/>
    <w:rsid w:val="00666C40"/>
    <w:rsid w:val="006673AB"/>
    <w:rsid w:val="006677AD"/>
    <w:rsid w:val="00672056"/>
    <w:rsid w:val="006740BC"/>
    <w:rsid w:val="00681CD0"/>
    <w:rsid w:val="00683175"/>
    <w:rsid w:val="00692E7A"/>
    <w:rsid w:val="006A0EB9"/>
    <w:rsid w:val="006A264C"/>
    <w:rsid w:val="006A5D59"/>
    <w:rsid w:val="006C133F"/>
    <w:rsid w:val="006C1C88"/>
    <w:rsid w:val="006C24FA"/>
    <w:rsid w:val="006C3837"/>
    <w:rsid w:val="006C40D3"/>
    <w:rsid w:val="006C5A42"/>
    <w:rsid w:val="006C6260"/>
    <w:rsid w:val="006D07DA"/>
    <w:rsid w:val="006E2334"/>
    <w:rsid w:val="006F4EDC"/>
    <w:rsid w:val="00701DA6"/>
    <w:rsid w:val="007078F6"/>
    <w:rsid w:val="00707ACC"/>
    <w:rsid w:val="0071098F"/>
    <w:rsid w:val="007215A8"/>
    <w:rsid w:val="007232CD"/>
    <w:rsid w:val="00725540"/>
    <w:rsid w:val="00731B38"/>
    <w:rsid w:val="007331C1"/>
    <w:rsid w:val="00740AB1"/>
    <w:rsid w:val="00745BD6"/>
    <w:rsid w:val="00755852"/>
    <w:rsid w:val="00762AD6"/>
    <w:rsid w:val="00767453"/>
    <w:rsid w:val="00775F66"/>
    <w:rsid w:val="00782DA6"/>
    <w:rsid w:val="00784B31"/>
    <w:rsid w:val="00790496"/>
    <w:rsid w:val="00790E36"/>
    <w:rsid w:val="00795997"/>
    <w:rsid w:val="007960FF"/>
    <w:rsid w:val="0079723C"/>
    <w:rsid w:val="007A217D"/>
    <w:rsid w:val="007A6C2C"/>
    <w:rsid w:val="007B131F"/>
    <w:rsid w:val="007B1971"/>
    <w:rsid w:val="007B48BD"/>
    <w:rsid w:val="007D082C"/>
    <w:rsid w:val="007D486A"/>
    <w:rsid w:val="007D702B"/>
    <w:rsid w:val="007E3BBB"/>
    <w:rsid w:val="007E6AB7"/>
    <w:rsid w:val="007F2B9B"/>
    <w:rsid w:val="00811A0A"/>
    <w:rsid w:val="00816117"/>
    <w:rsid w:val="008232CC"/>
    <w:rsid w:val="00823361"/>
    <w:rsid w:val="0082635E"/>
    <w:rsid w:val="008365B1"/>
    <w:rsid w:val="0084667C"/>
    <w:rsid w:val="008474E7"/>
    <w:rsid w:val="00853446"/>
    <w:rsid w:val="00857BE8"/>
    <w:rsid w:val="00871EFF"/>
    <w:rsid w:val="008740A4"/>
    <w:rsid w:val="00874F30"/>
    <w:rsid w:val="00875472"/>
    <w:rsid w:val="00875AF5"/>
    <w:rsid w:val="008835A1"/>
    <w:rsid w:val="00892590"/>
    <w:rsid w:val="00897F7C"/>
    <w:rsid w:val="008A3EB3"/>
    <w:rsid w:val="008B3A05"/>
    <w:rsid w:val="008C1557"/>
    <w:rsid w:val="008C3659"/>
    <w:rsid w:val="008D0EC2"/>
    <w:rsid w:val="008D5BBA"/>
    <w:rsid w:val="008D73DD"/>
    <w:rsid w:val="008E1830"/>
    <w:rsid w:val="008F0B05"/>
    <w:rsid w:val="00901B67"/>
    <w:rsid w:val="00902756"/>
    <w:rsid w:val="00906912"/>
    <w:rsid w:val="0091146A"/>
    <w:rsid w:val="00913810"/>
    <w:rsid w:val="009176D6"/>
    <w:rsid w:val="00922C93"/>
    <w:rsid w:val="009255B1"/>
    <w:rsid w:val="00925C2A"/>
    <w:rsid w:val="00927449"/>
    <w:rsid w:val="00936CF3"/>
    <w:rsid w:val="009442AB"/>
    <w:rsid w:val="00951C9D"/>
    <w:rsid w:val="00952145"/>
    <w:rsid w:val="00955054"/>
    <w:rsid w:val="00956E63"/>
    <w:rsid w:val="00960901"/>
    <w:rsid w:val="00960BAE"/>
    <w:rsid w:val="00965A35"/>
    <w:rsid w:val="00967B7D"/>
    <w:rsid w:val="00974FEE"/>
    <w:rsid w:val="00975281"/>
    <w:rsid w:val="00977DA9"/>
    <w:rsid w:val="00980A05"/>
    <w:rsid w:val="00982471"/>
    <w:rsid w:val="00996533"/>
    <w:rsid w:val="009972AD"/>
    <w:rsid w:val="009A0518"/>
    <w:rsid w:val="009A543A"/>
    <w:rsid w:val="009A6BC9"/>
    <w:rsid w:val="009B7F0C"/>
    <w:rsid w:val="009C1397"/>
    <w:rsid w:val="009D254E"/>
    <w:rsid w:val="009D2FEB"/>
    <w:rsid w:val="009D67E4"/>
    <w:rsid w:val="009D6D2D"/>
    <w:rsid w:val="009E075D"/>
    <w:rsid w:val="009E2D67"/>
    <w:rsid w:val="009E3C62"/>
    <w:rsid w:val="009E7F88"/>
    <w:rsid w:val="009F6A4D"/>
    <w:rsid w:val="00A13B28"/>
    <w:rsid w:val="00A15433"/>
    <w:rsid w:val="00A17A9F"/>
    <w:rsid w:val="00A22F26"/>
    <w:rsid w:val="00A24468"/>
    <w:rsid w:val="00A26C10"/>
    <w:rsid w:val="00A26E4B"/>
    <w:rsid w:val="00A272F4"/>
    <w:rsid w:val="00A30AB2"/>
    <w:rsid w:val="00A37FB8"/>
    <w:rsid w:val="00A44134"/>
    <w:rsid w:val="00A53FB8"/>
    <w:rsid w:val="00A57B35"/>
    <w:rsid w:val="00A6367F"/>
    <w:rsid w:val="00A64792"/>
    <w:rsid w:val="00A868BD"/>
    <w:rsid w:val="00A87F0D"/>
    <w:rsid w:val="00A90156"/>
    <w:rsid w:val="00A958D5"/>
    <w:rsid w:val="00AA36EE"/>
    <w:rsid w:val="00AA7413"/>
    <w:rsid w:val="00AB25AB"/>
    <w:rsid w:val="00AB394D"/>
    <w:rsid w:val="00AB593F"/>
    <w:rsid w:val="00AC1D77"/>
    <w:rsid w:val="00AC2E6B"/>
    <w:rsid w:val="00AC40EF"/>
    <w:rsid w:val="00AD65C5"/>
    <w:rsid w:val="00AE0E9C"/>
    <w:rsid w:val="00AF14FB"/>
    <w:rsid w:val="00AF3F0B"/>
    <w:rsid w:val="00AF46FF"/>
    <w:rsid w:val="00B07C65"/>
    <w:rsid w:val="00B10AD3"/>
    <w:rsid w:val="00B14071"/>
    <w:rsid w:val="00B20C15"/>
    <w:rsid w:val="00B314C4"/>
    <w:rsid w:val="00B35BDF"/>
    <w:rsid w:val="00B41F82"/>
    <w:rsid w:val="00B4445F"/>
    <w:rsid w:val="00B44472"/>
    <w:rsid w:val="00B44F66"/>
    <w:rsid w:val="00B51239"/>
    <w:rsid w:val="00B51F28"/>
    <w:rsid w:val="00B558E7"/>
    <w:rsid w:val="00B55EE7"/>
    <w:rsid w:val="00B60541"/>
    <w:rsid w:val="00B62BA5"/>
    <w:rsid w:val="00B63F2A"/>
    <w:rsid w:val="00B64559"/>
    <w:rsid w:val="00B6692F"/>
    <w:rsid w:val="00B66DEF"/>
    <w:rsid w:val="00B724BC"/>
    <w:rsid w:val="00B77C85"/>
    <w:rsid w:val="00B82B91"/>
    <w:rsid w:val="00B9548E"/>
    <w:rsid w:val="00BA34B0"/>
    <w:rsid w:val="00BA3663"/>
    <w:rsid w:val="00BA751A"/>
    <w:rsid w:val="00BA7834"/>
    <w:rsid w:val="00BA7F04"/>
    <w:rsid w:val="00BB0B30"/>
    <w:rsid w:val="00BB58F3"/>
    <w:rsid w:val="00BC38F4"/>
    <w:rsid w:val="00BC4CBF"/>
    <w:rsid w:val="00BD10D3"/>
    <w:rsid w:val="00BD1B33"/>
    <w:rsid w:val="00BE1D02"/>
    <w:rsid w:val="00BE2372"/>
    <w:rsid w:val="00BE2A71"/>
    <w:rsid w:val="00BE7E9F"/>
    <w:rsid w:val="00BF1EA6"/>
    <w:rsid w:val="00BF219F"/>
    <w:rsid w:val="00BF47BB"/>
    <w:rsid w:val="00BF57D1"/>
    <w:rsid w:val="00C01086"/>
    <w:rsid w:val="00C05F39"/>
    <w:rsid w:val="00C06945"/>
    <w:rsid w:val="00C227B9"/>
    <w:rsid w:val="00C35223"/>
    <w:rsid w:val="00C36B03"/>
    <w:rsid w:val="00C3756A"/>
    <w:rsid w:val="00C42482"/>
    <w:rsid w:val="00C44F4D"/>
    <w:rsid w:val="00C45097"/>
    <w:rsid w:val="00C450CD"/>
    <w:rsid w:val="00C47952"/>
    <w:rsid w:val="00C5104B"/>
    <w:rsid w:val="00C566D9"/>
    <w:rsid w:val="00C57EC6"/>
    <w:rsid w:val="00C70342"/>
    <w:rsid w:val="00C72B1D"/>
    <w:rsid w:val="00C77C54"/>
    <w:rsid w:val="00C8136C"/>
    <w:rsid w:val="00C86185"/>
    <w:rsid w:val="00C92CD8"/>
    <w:rsid w:val="00CA1CA1"/>
    <w:rsid w:val="00CA6272"/>
    <w:rsid w:val="00CA6D40"/>
    <w:rsid w:val="00CB291D"/>
    <w:rsid w:val="00CB7277"/>
    <w:rsid w:val="00CB7CF2"/>
    <w:rsid w:val="00CC1FDD"/>
    <w:rsid w:val="00CC398A"/>
    <w:rsid w:val="00CC68EB"/>
    <w:rsid w:val="00CD33BB"/>
    <w:rsid w:val="00CD7226"/>
    <w:rsid w:val="00CE13E0"/>
    <w:rsid w:val="00CE5F46"/>
    <w:rsid w:val="00CE601E"/>
    <w:rsid w:val="00CE7941"/>
    <w:rsid w:val="00CF1081"/>
    <w:rsid w:val="00CF5C8C"/>
    <w:rsid w:val="00CF797E"/>
    <w:rsid w:val="00D01D75"/>
    <w:rsid w:val="00D027CB"/>
    <w:rsid w:val="00D135D5"/>
    <w:rsid w:val="00D14360"/>
    <w:rsid w:val="00D14A7C"/>
    <w:rsid w:val="00D46DC4"/>
    <w:rsid w:val="00D536FE"/>
    <w:rsid w:val="00D56A19"/>
    <w:rsid w:val="00D577A4"/>
    <w:rsid w:val="00D62898"/>
    <w:rsid w:val="00D65AD0"/>
    <w:rsid w:val="00D67752"/>
    <w:rsid w:val="00D70C90"/>
    <w:rsid w:val="00D74DC5"/>
    <w:rsid w:val="00D849C8"/>
    <w:rsid w:val="00D92E7A"/>
    <w:rsid w:val="00DA63AC"/>
    <w:rsid w:val="00DC1385"/>
    <w:rsid w:val="00DC50A0"/>
    <w:rsid w:val="00DC7440"/>
    <w:rsid w:val="00DD28E0"/>
    <w:rsid w:val="00DD2AF2"/>
    <w:rsid w:val="00DD6001"/>
    <w:rsid w:val="00DD775B"/>
    <w:rsid w:val="00DE27BA"/>
    <w:rsid w:val="00DE2DE5"/>
    <w:rsid w:val="00DE3769"/>
    <w:rsid w:val="00DE5B80"/>
    <w:rsid w:val="00DF25F2"/>
    <w:rsid w:val="00E05C9F"/>
    <w:rsid w:val="00E07A09"/>
    <w:rsid w:val="00E16930"/>
    <w:rsid w:val="00E1769C"/>
    <w:rsid w:val="00E17D54"/>
    <w:rsid w:val="00E24AC4"/>
    <w:rsid w:val="00E25B55"/>
    <w:rsid w:val="00E4471D"/>
    <w:rsid w:val="00E45EA0"/>
    <w:rsid w:val="00E51632"/>
    <w:rsid w:val="00E54B1D"/>
    <w:rsid w:val="00E573E4"/>
    <w:rsid w:val="00E61295"/>
    <w:rsid w:val="00E651BD"/>
    <w:rsid w:val="00E679F6"/>
    <w:rsid w:val="00E70FC6"/>
    <w:rsid w:val="00E762FC"/>
    <w:rsid w:val="00E84B3B"/>
    <w:rsid w:val="00E92ADC"/>
    <w:rsid w:val="00E9511E"/>
    <w:rsid w:val="00E96551"/>
    <w:rsid w:val="00E9732E"/>
    <w:rsid w:val="00EA164C"/>
    <w:rsid w:val="00EA1F57"/>
    <w:rsid w:val="00EA4E26"/>
    <w:rsid w:val="00EA53E6"/>
    <w:rsid w:val="00EA5DF4"/>
    <w:rsid w:val="00EB700B"/>
    <w:rsid w:val="00EB74CC"/>
    <w:rsid w:val="00EC1B1E"/>
    <w:rsid w:val="00EC5B81"/>
    <w:rsid w:val="00EE5E6D"/>
    <w:rsid w:val="00EF3AE1"/>
    <w:rsid w:val="00F035B3"/>
    <w:rsid w:val="00F0606C"/>
    <w:rsid w:val="00F10C67"/>
    <w:rsid w:val="00F13559"/>
    <w:rsid w:val="00F14E0B"/>
    <w:rsid w:val="00F16D9B"/>
    <w:rsid w:val="00F31D97"/>
    <w:rsid w:val="00F33B2D"/>
    <w:rsid w:val="00F3478E"/>
    <w:rsid w:val="00F36A0E"/>
    <w:rsid w:val="00F36A35"/>
    <w:rsid w:val="00F430B2"/>
    <w:rsid w:val="00F45780"/>
    <w:rsid w:val="00F60365"/>
    <w:rsid w:val="00F61D96"/>
    <w:rsid w:val="00F63166"/>
    <w:rsid w:val="00F66B65"/>
    <w:rsid w:val="00F67128"/>
    <w:rsid w:val="00F74484"/>
    <w:rsid w:val="00F816E3"/>
    <w:rsid w:val="00F8795A"/>
    <w:rsid w:val="00F92067"/>
    <w:rsid w:val="00F92692"/>
    <w:rsid w:val="00FA3CD4"/>
    <w:rsid w:val="00FD1FA8"/>
    <w:rsid w:val="00FD2E9A"/>
    <w:rsid w:val="00FE2D22"/>
    <w:rsid w:val="00FF23BB"/>
    <w:rsid w:val="00FF45C5"/>
    <w:rsid w:val="00FF6AFB"/>
    <w:rsid w:val="00FF79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0794F06A"/>
  <w15:docId w15:val="{41DE9E1F-A3DB-44C6-A21B-B6F39A0C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86"/>
    <w:pPr>
      <w:spacing w:after="200" w:line="276" w:lineRule="auto"/>
    </w:pPr>
    <w:rPr>
      <w:sz w:val="22"/>
      <w:szCs w:val="22"/>
      <w:lang w:eastAsia="en-US"/>
    </w:rPr>
  </w:style>
  <w:style w:type="paragraph" w:styleId="Titre1">
    <w:name w:val="heading 1"/>
    <w:basedOn w:val="Normal"/>
    <w:next w:val="Normal"/>
    <w:link w:val="Titre1Car"/>
    <w:uiPriority w:val="9"/>
    <w:qFormat/>
    <w:rsid w:val="00B41F82"/>
    <w:pPr>
      <w:keepNext/>
      <w:spacing w:before="240" w:after="60"/>
      <w:outlineLvl w:val="0"/>
    </w:pPr>
    <w:rPr>
      <w:rFonts w:ascii="Cambria" w:hAnsi="Cambria"/>
      <w:b/>
      <w:bCs/>
      <w:kern w:val="32"/>
      <w:sz w:val="32"/>
      <w:szCs w:val="32"/>
    </w:rPr>
  </w:style>
  <w:style w:type="paragraph" w:styleId="Titre2">
    <w:name w:val="heading 2"/>
    <w:basedOn w:val="Normal"/>
    <w:link w:val="Titre2Car"/>
    <w:uiPriority w:val="9"/>
    <w:qFormat/>
    <w:rsid w:val="00062FE7"/>
    <w:pPr>
      <w:spacing w:before="100" w:beforeAutospacing="1" w:after="100" w:afterAutospacing="1" w:line="240" w:lineRule="auto"/>
      <w:outlineLvl w:val="1"/>
    </w:pPr>
    <w:rPr>
      <w:rFonts w:ascii="Times New Roman" w:hAnsi="Times New Roman"/>
      <w:b/>
      <w:bCs/>
      <w:sz w:val="36"/>
      <w:szCs w:val="36"/>
      <w:lang w:eastAsia="fr-CA"/>
    </w:rPr>
  </w:style>
  <w:style w:type="paragraph" w:styleId="Titre3">
    <w:name w:val="heading 3"/>
    <w:basedOn w:val="Normal"/>
    <w:next w:val="Normal"/>
    <w:link w:val="Titre3Car"/>
    <w:uiPriority w:val="9"/>
    <w:semiHidden/>
    <w:unhideWhenUsed/>
    <w:qFormat/>
    <w:rsid w:val="00B41F82"/>
    <w:pPr>
      <w:keepNext/>
      <w:spacing w:before="240" w:after="60"/>
      <w:outlineLvl w:val="2"/>
    </w:pPr>
    <w:rPr>
      <w:rFonts w:ascii="Cambria" w:hAnsi="Cambria"/>
      <w:b/>
      <w:bCs/>
      <w:sz w:val="26"/>
      <w:szCs w:val="26"/>
    </w:rPr>
  </w:style>
  <w:style w:type="paragraph" w:styleId="Titre5">
    <w:name w:val="heading 5"/>
    <w:basedOn w:val="Normal"/>
    <w:next w:val="Normal"/>
    <w:link w:val="Titre5Car"/>
    <w:uiPriority w:val="9"/>
    <w:semiHidden/>
    <w:unhideWhenUsed/>
    <w:qFormat/>
    <w:rsid w:val="00073A2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locked/>
    <w:rsid w:val="00062FE7"/>
    <w:rPr>
      <w:rFonts w:ascii="Times New Roman" w:hAnsi="Times New Roman" w:cs="Times New Roman"/>
      <w:b/>
      <w:bCs/>
      <w:sz w:val="36"/>
      <w:szCs w:val="36"/>
      <w:lang w:eastAsia="fr-CA"/>
    </w:rPr>
  </w:style>
  <w:style w:type="paragraph" w:styleId="Textedebulles">
    <w:name w:val="Balloon Text"/>
    <w:basedOn w:val="Normal"/>
    <w:link w:val="TextedebullesCar"/>
    <w:uiPriority w:val="99"/>
    <w:semiHidden/>
    <w:unhideWhenUsed/>
    <w:rsid w:val="00F035B3"/>
    <w:pPr>
      <w:spacing w:after="0" w:line="240" w:lineRule="auto"/>
    </w:pPr>
    <w:rPr>
      <w:rFonts w:ascii="Tahoma" w:hAnsi="Tahoma"/>
      <w:sz w:val="16"/>
      <w:szCs w:val="16"/>
    </w:rPr>
  </w:style>
  <w:style w:type="character" w:customStyle="1" w:styleId="TextedebullesCar">
    <w:name w:val="Texte de bulles Car"/>
    <w:link w:val="Textedebulles"/>
    <w:uiPriority w:val="99"/>
    <w:semiHidden/>
    <w:locked/>
    <w:rsid w:val="00F035B3"/>
    <w:rPr>
      <w:rFonts w:ascii="Tahoma" w:hAnsi="Tahoma" w:cs="Tahoma"/>
      <w:sz w:val="16"/>
      <w:szCs w:val="16"/>
    </w:rPr>
  </w:style>
  <w:style w:type="paragraph" w:styleId="NormalWeb">
    <w:name w:val="Normal (Web)"/>
    <w:basedOn w:val="Normal"/>
    <w:uiPriority w:val="99"/>
    <w:unhideWhenUsed/>
    <w:rsid w:val="00062FE7"/>
    <w:pPr>
      <w:spacing w:before="100" w:beforeAutospacing="1" w:after="100" w:afterAutospacing="1" w:line="240" w:lineRule="auto"/>
    </w:pPr>
    <w:rPr>
      <w:rFonts w:ascii="Times New Roman" w:hAnsi="Times New Roman"/>
      <w:sz w:val="24"/>
      <w:szCs w:val="24"/>
      <w:lang w:eastAsia="fr-CA"/>
    </w:rPr>
  </w:style>
  <w:style w:type="character" w:customStyle="1" w:styleId="apple-converted-space">
    <w:name w:val="apple-converted-space"/>
    <w:rsid w:val="00062FE7"/>
    <w:rPr>
      <w:rFonts w:cs="Times New Roman"/>
    </w:rPr>
  </w:style>
  <w:style w:type="character" w:styleId="lev">
    <w:name w:val="Strong"/>
    <w:uiPriority w:val="22"/>
    <w:qFormat/>
    <w:rsid w:val="00062FE7"/>
    <w:rPr>
      <w:rFonts w:cs="Times New Roman"/>
      <w:b/>
      <w:bCs/>
    </w:rPr>
  </w:style>
  <w:style w:type="character" w:styleId="Accentuation">
    <w:name w:val="Emphasis"/>
    <w:uiPriority w:val="20"/>
    <w:qFormat/>
    <w:rsid w:val="00062FE7"/>
    <w:rPr>
      <w:rFonts w:cs="Times New Roman"/>
      <w:i/>
      <w:iCs/>
    </w:rPr>
  </w:style>
  <w:style w:type="character" w:styleId="Lienhypertexte">
    <w:name w:val="Hyperlink"/>
    <w:uiPriority w:val="99"/>
    <w:unhideWhenUsed/>
    <w:rsid w:val="00115A67"/>
    <w:rPr>
      <w:rFonts w:cs="Times New Roman"/>
      <w:color w:val="0000FF"/>
      <w:u w:val="single"/>
    </w:rPr>
  </w:style>
  <w:style w:type="character" w:customStyle="1" w:styleId="reg">
    <w:name w:val="reg"/>
    <w:rsid w:val="001175C2"/>
    <w:rPr>
      <w:rFonts w:cs="Times New Roman"/>
    </w:rPr>
  </w:style>
  <w:style w:type="paragraph" w:styleId="En-tte">
    <w:name w:val="header"/>
    <w:basedOn w:val="Normal"/>
    <w:link w:val="En-tteCar"/>
    <w:uiPriority w:val="99"/>
    <w:unhideWhenUsed/>
    <w:rsid w:val="001175C2"/>
    <w:pPr>
      <w:tabs>
        <w:tab w:val="center" w:pos="4320"/>
        <w:tab w:val="right" w:pos="8640"/>
      </w:tabs>
      <w:spacing w:after="0" w:line="240" w:lineRule="auto"/>
    </w:pPr>
    <w:rPr>
      <w:sz w:val="20"/>
      <w:szCs w:val="20"/>
    </w:rPr>
  </w:style>
  <w:style w:type="character" w:customStyle="1" w:styleId="En-tteCar">
    <w:name w:val="En-tête Car"/>
    <w:link w:val="En-tte"/>
    <w:uiPriority w:val="99"/>
    <w:locked/>
    <w:rsid w:val="001175C2"/>
    <w:rPr>
      <w:rFonts w:cs="Times New Roman"/>
    </w:rPr>
  </w:style>
  <w:style w:type="paragraph" w:styleId="Pieddepage">
    <w:name w:val="footer"/>
    <w:basedOn w:val="Normal"/>
    <w:link w:val="PieddepageCar"/>
    <w:uiPriority w:val="99"/>
    <w:unhideWhenUsed/>
    <w:rsid w:val="001175C2"/>
    <w:pPr>
      <w:tabs>
        <w:tab w:val="center" w:pos="4320"/>
        <w:tab w:val="right" w:pos="8640"/>
      </w:tabs>
      <w:spacing w:after="0" w:line="240" w:lineRule="auto"/>
    </w:pPr>
    <w:rPr>
      <w:sz w:val="20"/>
      <w:szCs w:val="20"/>
    </w:rPr>
  </w:style>
  <w:style w:type="character" w:customStyle="1" w:styleId="PieddepageCar">
    <w:name w:val="Pied de page Car"/>
    <w:link w:val="Pieddepage"/>
    <w:uiPriority w:val="99"/>
    <w:locked/>
    <w:rsid w:val="001175C2"/>
    <w:rPr>
      <w:rFonts w:cs="Times New Roman"/>
    </w:rPr>
  </w:style>
  <w:style w:type="character" w:customStyle="1" w:styleId="redbold">
    <w:name w:val="redbold"/>
    <w:rsid w:val="00F60365"/>
    <w:rPr>
      <w:rFonts w:cs="Times New Roman"/>
    </w:rPr>
  </w:style>
  <w:style w:type="table" w:styleId="Grilledutableau">
    <w:name w:val="Table Grid"/>
    <w:basedOn w:val="TableauNormal"/>
    <w:uiPriority w:val="39"/>
    <w:rsid w:val="008C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2145"/>
    <w:pPr>
      <w:ind w:left="720"/>
      <w:contextualSpacing/>
    </w:pPr>
  </w:style>
  <w:style w:type="character" w:customStyle="1" w:styleId="Titre1Car">
    <w:name w:val="Titre 1 Car"/>
    <w:link w:val="Titre1"/>
    <w:uiPriority w:val="9"/>
    <w:rsid w:val="00B41F82"/>
    <w:rPr>
      <w:rFonts w:ascii="Cambria" w:eastAsia="Times New Roman" w:hAnsi="Cambria" w:cs="Times New Roman"/>
      <w:b/>
      <w:bCs/>
      <w:kern w:val="32"/>
      <w:sz w:val="32"/>
      <w:szCs w:val="32"/>
      <w:lang w:val="fr-CA" w:eastAsia="en-US"/>
    </w:rPr>
  </w:style>
  <w:style w:type="character" w:customStyle="1" w:styleId="Titre3Car">
    <w:name w:val="Titre 3 Car"/>
    <w:link w:val="Titre3"/>
    <w:uiPriority w:val="9"/>
    <w:semiHidden/>
    <w:rsid w:val="00B41F82"/>
    <w:rPr>
      <w:rFonts w:ascii="Cambria" w:eastAsia="Times New Roman" w:hAnsi="Cambria" w:cs="Times New Roman"/>
      <w:b/>
      <w:bCs/>
      <w:sz w:val="26"/>
      <w:szCs w:val="26"/>
      <w:lang w:val="fr-CA" w:eastAsia="en-US"/>
    </w:rPr>
  </w:style>
  <w:style w:type="paragraph" w:styleId="Sansinterligne">
    <w:name w:val="No Spacing"/>
    <w:link w:val="SansinterligneCar"/>
    <w:uiPriority w:val="1"/>
    <w:qFormat/>
    <w:rsid w:val="00E9511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E9511E"/>
    <w:rPr>
      <w:rFonts w:asciiTheme="minorHAnsi" w:eastAsiaTheme="minorEastAsia" w:hAnsiTheme="minorHAnsi" w:cstheme="minorBidi"/>
      <w:sz w:val="22"/>
      <w:szCs w:val="22"/>
    </w:rPr>
  </w:style>
  <w:style w:type="paragraph" w:styleId="Titre">
    <w:name w:val="Title"/>
    <w:basedOn w:val="Normal"/>
    <w:next w:val="Normal"/>
    <w:link w:val="TitreCar"/>
    <w:uiPriority w:val="10"/>
    <w:qFormat/>
    <w:rsid w:val="00E9511E"/>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CA"/>
    </w:rPr>
  </w:style>
  <w:style w:type="character" w:customStyle="1" w:styleId="TitreCar">
    <w:name w:val="Titre Car"/>
    <w:basedOn w:val="Policepardfaut"/>
    <w:link w:val="Titre"/>
    <w:uiPriority w:val="10"/>
    <w:rsid w:val="00E9511E"/>
    <w:rPr>
      <w:rFonts w:asciiTheme="majorHAnsi" w:eastAsiaTheme="majorEastAsia" w:hAnsiTheme="majorHAnsi" w:cstheme="majorBidi"/>
      <w:color w:val="404040" w:themeColor="text1" w:themeTint="BF"/>
      <w:spacing w:val="-10"/>
      <w:kern w:val="28"/>
      <w:sz w:val="56"/>
      <w:szCs w:val="56"/>
    </w:rPr>
  </w:style>
  <w:style w:type="paragraph" w:styleId="Sous-titre">
    <w:name w:val="Subtitle"/>
    <w:basedOn w:val="Normal"/>
    <w:next w:val="Normal"/>
    <w:link w:val="Sous-titreCar"/>
    <w:uiPriority w:val="11"/>
    <w:qFormat/>
    <w:rsid w:val="00E9511E"/>
    <w:pPr>
      <w:numPr>
        <w:ilvl w:val="1"/>
      </w:numPr>
      <w:spacing w:after="160" w:line="259" w:lineRule="auto"/>
    </w:pPr>
    <w:rPr>
      <w:rFonts w:asciiTheme="minorHAnsi" w:eastAsiaTheme="minorEastAsia" w:hAnsiTheme="minorHAnsi"/>
      <w:color w:val="5A5A5A" w:themeColor="text1" w:themeTint="A5"/>
      <w:spacing w:val="15"/>
      <w:lang w:eastAsia="fr-CA"/>
    </w:rPr>
  </w:style>
  <w:style w:type="character" w:customStyle="1" w:styleId="Sous-titreCar">
    <w:name w:val="Sous-titre Car"/>
    <w:basedOn w:val="Policepardfaut"/>
    <w:link w:val="Sous-titre"/>
    <w:uiPriority w:val="11"/>
    <w:rsid w:val="00E9511E"/>
    <w:rPr>
      <w:rFonts w:asciiTheme="minorHAnsi" w:eastAsiaTheme="minorEastAsia" w:hAnsiTheme="minorHAnsi"/>
      <w:color w:val="5A5A5A" w:themeColor="text1" w:themeTint="A5"/>
      <w:spacing w:val="15"/>
      <w:sz w:val="22"/>
      <w:szCs w:val="22"/>
    </w:rPr>
  </w:style>
  <w:style w:type="character" w:customStyle="1" w:styleId="s1">
    <w:name w:val="s1"/>
    <w:basedOn w:val="Policepardfaut"/>
    <w:rsid w:val="00AB593F"/>
  </w:style>
  <w:style w:type="character" w:customStyle="1" w:styleId="Titre5Car">
    <w:name w:val="Titre 5 Car"/>
    <w:basedOn w:val="Policepardfaut"/>
    <w:link w:val="Titre5"/>
    <w:uiPriority w:val="9"/>
    <w:semiHidden/>
    <w:rsid w:val="00073A2E"/>
    <w:rPr>
      <w:rFonts w:asciiTheme="majorHAnsi" w:eastAsiaTheme="majorEastAsia" w:hAnsiTheme="majorHAnsi" w:cstheme="majorBidi"/>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18">
      <w:bodyDiv w:val="1"/>
      <w:marLeft w:val="0"/>
      <w:marRight w:val="0"/>
      <w:marTop w:val="0"/>
      <w:marBottom w:val="0"/>
      <w:divBdr>
        <w:top w:val="none" w:sz="0" w:space="0" w:color="auto"/>
        <w:left w:val="none" w:sz="0" w:space="0" w:color="auto"/>
        <w:bottom w:val="none" w:sz="0" w:space="0" w:color="auto"/>
        <w:right w:val="none" w:sz="0" w:space="0" w:color="auto"/>
      </w:divBdr>
    </w:div>
    <w:div w:id="19596598">
      <w:bodyDiv w:val="1"/>
      <w:marLeft w:val="0"/>
      <w:marRight w:val="0"/>
      <w:marTop w:val="0"/>
      <w:marBottom w:val="0"/>
      <w:divBdr>
        <w:top w:val="none" w:sz="0" w:space="0" w:color="auto"/>
        <w:left w:val="none" w:sz="0" w:space="0" w:color="auto"/>
        <w:bottom w:val="none" w:sz="0" w:space="0" w:color="auto"/>
        <w:right w:val="none" w:sz="0" w:space="0" w:color="auto"/>
      </w:divBdr>
    </w:div>
    <w:div w:id="107742487">
      <w:bodyDiv w:val="1"/>
      <w:marLeft w:val="0"/>
      <w:marRight w:val="0"/>
      <w:marTop w:val="0"/>
      <w:marBottom w:val="0"/>
      <w:divBdr>
        <w:top w:val="none" w:sz="0" w:space="0" w:color="auto"/>
        <w:left w:val="none" w:sz="0" w:space="0" w:color="auto"/>
        <w:bottom w:val="none" w:sz="0" w:space="0" w:color="auto"/>
        <w:right w:val="none" w:sz="0" w:space="0" w:color="auto"/>
      </w:divBdr>
    </w:div>
    <w:div w:id="110323836">
      <w:bodyDiv w:val="1"/>
      <w:marLeft w:val="0"/>
      <w:marRight w:val="0"/>
      <w:marTop w:val="0"/>
      <w:marBottom w:val="0"/>
      <w:divBdr>
        <w:top w:val="none" w:sz="0" w:space="0" w:color="auto"/>
        <w:left w:val="none" w:sz="0" w:space="0" w:color="auto"/>
        <w:bottom w:val="none" w:sz="0" w:space="0" w:color="auto"/>
        <w:right w:val="none" w:sz="0" w:space="0" w:color="auto"/>
      </w:divBdr>
    </w:div>
    <w:div w:id="301355230">
      <w:bodyDiv w:val="1"/>
      <w:marLeft w:val="0"/>
      <w:marRight w:val="0"/>
      <w:marTop w:val="0"/>
      <w:marBottom w:val="0"/>
      <w:divBdr>
        <w:top w:val="none" w:sz="0" w:space="0" w:color="auto"/>
        <w:left w:val="none" w:sz="0" w:space="0" w:color="auto"/>
        <w:bottom w:val="none" w:sz="0" w:space="0" w:color="auto"/>
        <w:right w:val="none" w:sz="0" w:space="0" w:color="auto"/>
      </w:divBdr>
    </w:div>
    <w:div w:id="306587913">
      <w:bodyDiv w:val="1"/>
      <w:marLeft w:val="0"/>
      <w:marRight w:val="0"/>
      <w:marTop w:val="0"/>
      <w:marBottom w:val="0"/>
      <w:divBdr>
        <w:top w:val="none" w:sz="0" w:space="0" w:color="auto"/>
        <w:left w:val="none" w:sz="0" w:space="0" w:color="auto"/>
        <w:bottom w:val="none" w:sz="0" w:space="0" w:color="auto"/>
        <w:right w:val="none" w:sz="0" w:space="0" w:color="auto"/>
      </w:divBdr>
    </w:div>
    <w:div w:id="599067022">
      <w:bodyDiv w:val="1"/>
      <w:marLeft w:val="0"/>
      <w:marRight w:val="0"/>
      <w:marTop w:val="0"/>
      <w:marBottom w:val="0"/>
      <w:divBdr>
        <w:top w:val="none" w:sz="0" w:space="0" w:color="auto"/>
        <w:left w:val="none" w:sz="0" w:space="0" w:color="auto"/>
        <w:bottom w:val="none" w:sz="0" w:space="0" w:color="auto"/>
        <w:right w:val="none" w:sz="0" w:space="0" w:color="auto"/>
      </w:divBdr>
    </w:div>
    <w:div w:id="616063707">
      <w:bodyDiv w:val="1"/>
      <w:marLeft w:val="0"/>
      <w:marRight w:val="0"/>
      <w:marTop w:val="0"/>
      <w:marBottom w:val="0"/>
      <w:divBdr>
        <w:top w:val="none" w:sz="0" w:space="0" w:color="auto"/>
        <w:left w:val="none" w:sz="0" w:space="0" w:color="auto"/>
        <w:bottom w:val="none" w:sz="0" w:space="0" w:color="auto"/>
        <w:right w:val="none" w:sz="0" w:space="0" w:color="auto"/>
      </w:divBdr>
    </w:div>
    <w:div w:id="757991323">
      <w:marLeft w:val="0"/>
      <w:marRight w:val="0"/>
      <w:marTop w:val="0"/>
      <w:marBottom w:val="0"/>
      <w:divBdr>
        <w:top w:val="none" w:sz="0" w:space="0" w:color="auto"/>
        <w:left w:val="none" w:sz="0" w:space="0" w:color="auto"/>
        <w:bottom w:val="none" w:sz="0" w:space="0" w:color="auto"/>
        <w:right w:val="none" w:sz="0" w:space="0" w:color="auto"/>
      </w:divBdr>
    </w:div>
    <w:div w:id="757991324">
      <w:marLeft w:val="0"/>
      <w:marRight w:val="0"/>
      <w:marTop w:val="0"/>
      <w:marBottom w:val="0"/>
      <w:divBdr>
        <w:top w:val="none" w:sz="0" w:space="0" w:color="auto"/>
        <w:left w:val="none" w:sz="0" w:space="0" w:color="auto"/>
        <w:bottom w:val="none" w:sz="0" w:space="0" w:color="auto"/>
        <w:right w:val="none" w:sz="0" w:space="0" w:color="auto"/>
      </w:divBdr>
    </w:div>
    <w:div w:id="757991325">
      <w:marLeft w:val="0"/>
      <w:marRight w:val="0"/>
      <w:marTop w:val="0"/>
      <w:marBottom w:val="0"/>
      <w:divBdr>
        <w:top w:val="none" w:sz="0" w:space="0" w:color="auto"/>
        <w:left w:val="none" w:sz="0" w:space="0" w:color="auto"/>
        <w:bottom w:val="none" w:sz="0" w:space="0" w:color="auto"/>
        <w:right w:val="none" w:sz="0" w:space="0" w:color="auto"/>
      </w:divBdr>
    </w:div>
    <w:div w:id="757991326">
      <w:marLeft w:val="0"/>
      <w:marRight w:val="0"/>
      <w:marTop w:val="0"/>
      <w:marBottom w:val="0"/>
      <w:divBdr>
        <w:top w:val="none" w:sz="0" w:space="0" w:color="auto"/>
        <w:left w:val="none" w:sz="0" w:space="0" w:color="auto"/>
        <w:bottom w:val="none" w:sz="0" w:space="0" w:color="auto"/>
        <w:right w:val="none" w:sz="0" w:space="0" w:color="auto"/>
      </w:divBdr>
    </w:div>
    <w:div w:id="757991327">
      <w:marLeft w:val="0"/>
      <w:marRight w:val="0"/>
      <w:marTop w:val="0"/>
      <w:marBottom w:val="0"/>
      <w:divBdr>
        <w:top w:val="none" w:sz="0" w:space="0" w:color="auto"/>
        <w:left w:val="none" w:sz="0" w:space="0" w:color="auto"/>
        <w:bottom w:val="none" w:sz="0" w:space="0" w:color="auto"/>
        <w:right w:val="none" w:sz="0" w:space="0" w:color="auto"/>
      </w:divBdr>
    </w:div>
    <w:div w:id="757991328">
      <w:marLeft w:val="0"/>
      <w:marRight w:val="0"/>
      <w:marTop w:val="0"/>
      <w:marBottom w:val="0"/>
      <w:divBdr>
        <w:top w:val="none" w:sz="0" w:space="0" w:color="auto"/>
        <w:left w:val="none" w:sz="0" w:space="0" w:color="auto"/>
        <w:bottom w:val="none" w:sz="0" w:space="0" w:color="auto"/>
        <w:right w:val="none" w:sz="0" w:space="0" w:color="auto"/>
      </w:divBdr>
    </w:div>
    <w:div w:id="757991329">
      <w:marLeft w:val="0"/>
      <w:marRight w:val="0"/>
      <w:marTop w:val="0"/>
      <w:marBottom w:val="0"/>
      <w:divBdr>
        <w:top w:val="none" w:sz="0" w:space="0" w:color="auto"/>
        <w:left w:val="none" w:sz="0" w:space="0" w:color="auto"/>
        <w:bottom w:val="none" w:sz="0" w:space="0" w:color="auto"/>
        <w:right w:val="none" w:sz="0" w:space="0" w:color="auto"/>
      </w:divBdr>
      <w:divsChild>
        <w:div w:id="757991331">
          <w:marLeft w:val="0"/>
          <w:marRight w:val="0"/>
          <w:marTop w:val="0"/>
          <w:marBottom w:val="0"/>
          <w:divBdr>
            <w:top w:val="none" w:sz="0" w:space="0" w:color="auto"/>
            <w:left w:val="none" w:sz="0" w:space="0" w:color="auto"/>
            <w:bottom w:val="none" w:sz="0" w:space="0" w:color="auto"/>
            <w:right w:val="none" w:sz="0" w:space="0" w:color="auto"/>
          </w:divBdr>
        </w:div>
      </w:divsChild>
    </w:div>
    <w:div w:id="757991330">
      <w:marLeft w:val="0"/>
      <w:marRight w:val="0"/>
      <w:marTop w:val="0"/>
      <w:marBottom w:val="0"/>
      <w:divBdr>
        <w:top w:val="none" w:sz="0" w:space="0" w:color="auto"/>
        <w:left w:val="none" w:sz="0" w:space="0" w:color="auto"/>
        <w:bottom w:val="none" w:sz="0" w:space="0" w:color="auto"/>
        <w:right w:val="none" w:sz="0" w:space="0" w:color="auto"/>
      </w:divBdr>
    </w:div>
    <w:div w:id="757991332">
      <w:marLeft w:val="0"/>
      <w:marRight w:val="0"/>
      <w:marTop w:val="0"/>
      <w:marBottom w:val="0"/>
      <w:divBdr>
        <w:top w:val="none" w:sz="0" w:space="0" w:color="auto"/>
        <w:left w:val="none" w:sz="0" w:space="0" w:color="auto"/>
        <w:bottom w:val="none" w:sz="0" w:space="0" w:color="auto"/>
        <w:right w:val="none" w:sz="0" w:space="0" w:color="auto"/>
      </w:divBdr>
    </w:div>
    <w:div w:id="872618531">
      <w:bodyDiv w:val="1"/>
      <w:marLeft w:val="0"/>
      <w:marRight w:val="0"/>
      <w:marTop w:val="0"/>
      <w:marBottom w:val="0"/>
      <w:divBdr>
        <w:top w:val="none" w:sz="0" w:space="0" w:color="auto"/>
        <w:left w:val="none" w:sz="0" w:space="0" w:color="auto"/>
        <w:bottom w:val="none" w:sz="0" w:space="0" w:color="auto"/>
        <w:right w:val="none" w:sz="0" w:space="0" w:color="auto"/>
      </w:divBdr>
    </w:div>
    <w:div w:id="967661777">
      <w:bodyDiv w:val="1"/>
      <w:marLeft w:val="0"/>
      <w:marRight w:val="0"/>
      <w:marTop w:val="0"/>
      <w:marBottom w:val="0"/>
      <w:divBdr>
        <w:top w:val="none" w:sz="0" w:space="0" w:color="auto"/>
        <w:left w:val="none" w:sz="0" w:space="0" w:color="auto"/>
        <w:bottom w:val="none" w:sz="0" w:space="0" w:color="auto"/>
        <w:right w:val="none" w:sz="0" w:space="0" w:color="auto"/>
      </w:divBdr>
    </w:div>
    <w:div w:id="1080368412">
      <w:bodyDiv w:val="1"/>
      <w:marLeft w:val="0"/>
      <w:marRight w:val="0"/>
      <w:marTop w:val="0"/>
      <w:marBottom w:val="0"/>
      <w:divBdr>
        <w:top w:val="none" w:sz="0" w:space="0" w:color="auto"/>
        <w:left w:val="none" w:sz="0" w:space="0" w:color="auto"/>
        <w:bottom w:val="none" w:sz="0" w:space="0" w:color="auto"/>
        <w:right w:val="none" w:sz="0" w:space="0" w:color="auto"/>
      </w:divBdr>
    </w:div>
    <w:div w:id="1141194978">
      <w:bodyDiv w:val="1"/>
      <w:marLeft w:val="0"/>
      <w:marRight w:val="0"/>
      <w:marTop w:val="0"/>
      <w:marBottom w:val="0"/>
      <w:divBdr>
        <w:top w:val="none" w:sz="0" w:space="0" w:color="auto"/>
        <w:left w:val="none" w:sz="0" w:space="0" w:color="auto"/>
        <w:bottom w:val="none" w:sz="0" w:space="0" w:color="auto"/>
        <w:right w:val="none" w:sz="0" w:space="0" w:color="auto"/>
      </w:divBdr>
    </w:div>
    <w:div w:id="1149328338">
      <w:bodyDiv w:val="1"/>
      <w:marLeft w:val="0"/>
      <w:marRight w:val="0"/>
      <w:marTop w:val="0"/>
      <w:marBottom w:val="0"/>
      <w:divBdr>
        <w:top w:val="none" w:sz="0" w:space="0" w:color="auto"/>
        <w:left w:val="none" w:sz="0" w:space="0" w:color="auto"/>
        <w:bottom w:val="none" w:sz="0" w:space="0" w:color="auto"/>
        <w:right w:val="none" w:sz="0" w:space="0" w:color="auto"/>
      </w:divBdr>
    </w:div>
    <w:div w:id="1632663278">
      <w:bodyDiv w:val="1"/>
      <w:marLeft w:val="0"/>
      <w:marRight w:val="0"/>
      <w:marTop w:val="0"/>
      <w:marBottom w:val="0"/>
      <w:divBdr>
        <w:top w:val="none" w:sz="0" w:space="0" w:color="auto"/>
        <w:left w:val="none" w:sz="0" w:space="0" w:color="auto"/>
        <w:bottom w:val="none" w:sz="0" w:space="0" w:color="auto"/>
        <w:right w:val="none" w:sz="0" w:space="0" w:color="auto"/>
      </w:divBdr>
    </w:div>
    <w:div w:id="1776560909">
      <w:bodyDiv w:val="1"/>
      <w:marLeft w:val="0"/>
      <w:marRight w:val="0"/>
      <w:marTop w:val="0"/>
      <w:marBottom w:val="0"/>
      <w:divBdr>
        <w:top w:val="none" w:sz="0" w:space="0" w:color="auto"/>
        <w:left w:val="none" w:sz="0" w:space="0" w:color="auto"/>
        <w:bottom w:val="none" w:sz="0" w:space="0" w:color="auto"/>
        <w:right w:val="none" w:sz="0" w:space="0" w:color="auto"/>
      </w:divBdr>
    </w:div>
    <w:div w:id="1887176802">
      <w:bodyDiv w:val="1"/>
      <w:marLeft w:val="0"/>
      <w:marRight w:val="0"/>
      <w:marTop w:val="0"/>
      <w:marBottom w:val="0"/>
      <w:divBdr>
        <w:top w:val="none" w:sz="0" w:space="0" w:color="auto"/>
        <w:left w:val="none" w:sz="0" w:space="0" w:color="auto"/>
        <w:bottom w:val="none" w:sz="0" w:space="0" w:color="auto"/>
        <w:right w:val="none" w:sz="0" w:space="0" w:color="auto"/>
      </w:divBdr>
    </w:div>
    <w:div w:id="1889756810">
      <w:bodyDiv w:val="1"/>
      <w:marLeft w:val="0"/>
      <w:marRight w:val="0"/>
      <w:marTop w:val="0"/>
      <w:marBottom w:val="0"/>
      <w:divBdr>
        <w:top w:val="none" w:sz="0" w:space="0" w:color="auto"/>
        <w:left w:val="none" w:sz="0" w:space="0" w:color="auto"/>
        <w:bottom w:val="none" w:sz="0" w:space="0" w:color="auto"/>
        <w:right w:val="none" w:sz="0" w:space="0" w:color="auto"/>
      </w:divBdr>
    </w:div>
    <w:div w:id="1901164931">
      <w:bodyDiv w:val="1"/>
      <w:marLeft w:val="0"/>
      <w:marRight w:val="0"/>
      <w:marTop w:val="0"/>
      <w:marBottom w:val="0"/>
      <w:divBdr>
        <w:top w:val="none" w:sz="0" w:space="0" w:color="auto"/>
        <w:left w:val="none" w:sz="0" w:space="0" w:color="auto"/>
        <w:bottom w:val="none" w:sz="0" w:space="0" w:color="auto"/>
        <w:right w:val="none" w:sz="0" w:space="0" w:color="auto"/>
      </w:divBdr>
    </w:div>
    <w:div w:id="1938638001">
      <w:bodyDiv w:val="1"/>
      <w:marLeft w:val="0"/>
      <w:marRight w:val="0"/>
      <w:marTop w:val="0"/>
      <w:marBottom w:val="0"/>
      <w:divBdr>
        <w:top w:val="none" w:sz="0" w:space="0" w:color="auto"/>
        <w:left w:val="none" w:sz="0" w:space="0" w:color="auto"/>
        <w:bottom w:val="none" w:sz="0" w:space="0" w:color="auto"/>
        <w:right w:val="none" w:sz="0" w:space="0" w:color="auto"/>
      </w:divBdr>
    </w:div>
    <w:div w:id="1961104715">
      <w:bodyDiv w:val="1"/>
      <w:marLeft w:val="0"/>
      <w:marRight w:val="0"/>
      <w:marTop w:val="0"/>
      <w:marBottom w:val="0"/>
      <w:divBdr>
        <w:top w:val="none" w:sz="0" w:space="0" w:color="auto"/>
        <w:left w:val="none" w:sz="0" w:space="0" w:color="auto"/>
        <w:bottom w:val="none" w:sz="0" w:space="0" w:color="auto"/>
        <w:right w:val="none" w:sz="0" w:space="0" w:color="auto"/>
      </w:divBdr>
    </w:div>
    <w:div w:id="1996760281">
      <w:bodyDiv w:val="1"/>
      <w:marLeft w:val="0"/>
      <w:marRight w:val="0"/>
      <w:marTop w:val="0"/>
      <w:marBottom w:val="0"/>
      <w:divBdr>
        <w:top w:val="none" w:sz="0" w:space="0" w:color="auto"/>
        <w:left w:val="none" w:sz="0" w:space="0" w:color="auto"/>
        <w:bottom w:val="none" w:sz="0" w:space="0" w:color="auto"/>
        <w:right w:val="none" w:sz="0" w:space="0" w:color="auto"/>
      </w:divBdr>
    </w:div>
    <w:div w:id="2004509658">
      <w:bodyDiv w:val="1"/>
      <w:marLeft w:val="0"/>
      <w:marRight w:val="0"/>
      <w:marTop w:val="0"/>
      <w:marBottom w:val="0"/>
      <w:divBdr>
        <w:top w:val="none" w:sz="0" w:space="0" w:color="auto"/>
        <w:left w:val="none" w:sz="0" w:space="0" w:color="auto"/>
        <w:bottom w:val="none" w:sz="0" w:space="0" w:color="auto"/>
        <w:right w:val="none" w:sz="0" w:space="0" w:color="auto"/>
      </w:divBdr>
      <w:divsChild>
        <w:div w:id="1206409132">
          <w:marLeft w:val="0"/>
          <w:marRight w:val="0"/>
          <w:marTop w:val="0"/>
          <w:marBottom w:val="0"/>
          <w:divBdr>
            <w:top w:val="none" w:sz="0" w:space="0" w:color="auto"/>
            <w:left w:val="none" w:sz="0" w:space="0" w:color="auto"/>
            <w:bottom w:val="none" w:sz="0" w:space="0" w:color="auto"/>
            <w:right w:val="none" w:sz="0" w:space="0" w:color="auto"/>
          </w:divBdr>
          <w:divsChild>
            <w:div w:id="1456872081">
              <w:marLeft w:val="-225"/>
              <w:marRight w:val="-225"/>
              <w:marTop w:val="0"/>
              <w:marBottom w:val="0"/>
              <w:divBdr>
                <w:top w:val="none" w:sz="0" w:space="0" w:color="auto"/>
                <w:left w:val="none" w:sz="0" w:space="0" w:color="auto"/>
                <w:bottom w:val="none" w:sz="0" w:space="0" w:color="auto"/>
                <w:right w:val="none" w:sz="0" w:space="0" w:color="auto"/>
              </w:divBdr>
              <w:divsChild>
                <w:div w:id="1951430476">
                  <w:marLeft w:val="0"/>
                  <w:marRight w:val="0"/>
                  <w:marTop w:val="0"/>
                  <w:marBottom w:val="0"/>
                  <w:divBdr>
                    <w:top w:val="none" w:sz="0" w:space="0" w:color="auto"/>
                    <w:left w:val="none" w:sz="0" w:space="0" w:color="auto"/>
                    <w:bottom w:val="none" w:sz="0" w:space="0" w:color="auto"/>
                    <w:right w:val="none" w:sz="0" w:space="0" w:color="auto"/>
                  </w:divBdr>
                  <w:divsChild>
                    <w:div w:id="174223941">
                      <w:marLeft w:val="0"/>
                      <w:marRight w:val="0"/>
                      <w:marTop w:val="0"/>
                      <w:marBottom w:val="0"/>
                      <w:divBdr>
                        <w:top w:val="none" w:sz="0" w:space="0" w:color="auto"/>
                        <w:left w:val="none" w:sz="0" w:space="0" w:color="auto"/>
                        <w:bottom w:val="none" w:sz="0" w:space="0" w:color="auto"/>
                        <w:right w:val="none" w:sz="0" w:space="0" w:color="auto"/>
                      </w:divBdr>
                      <w:divsChild>
                        <w:div w:id="2083679997">
                          <w:marLeft w:val="0"/>
                          <w:marRight w:val="0"/>
                          <w:marTop w:val="0"/>
                          <w:marBottom w:val="0"/>
                          <w:divBdr>
                            <w:top w:val="none" w:sz="0" w:space="0" w:color="auto"/>
                            <w:left w:val="none" w:sz="0" w:space="0" w:color="auto"/>
                            <w:bottom w:val="none" w:sz="0" w:space="0" w:color="auto"/>
                            <w:right w:val="none" w:sz="0" w:space="0" w:color="auto"/>
                          </w:divBdr>
                          <w:divsChild>
                            <w:div w:id="678429793">
                              <w:marLeft w:val="-225"/>
                              <w:marRight w:val="-225"/>
                              <w:marTop w:val="0"/>
                              <w:marBottom w:val="0"/>
                              <w:divBdr>
                                <w:top w:val="none" w:sz="0" w:space="0" w:color="auto"/>
                                <w:left w:val="none" w:sz="0" w:space="0" w:color="auto"/>
                                <w:bottom w:val="none" w:sz="0" w:space="0" w:color="auto"/>
                                <w:right w:val="none" w:sz="0" w:space="0" w:color="auto"/>
                              </w:divBdr>
                              <w:divsChild>
                                <w:div w:id="1790317240">
                                  <w:marLeft w:val="0"/>
                                  <w:marRight w:val="0"/>
                                  <w:marTop w:val="0"/>
                                  <w:marBottom w:val="0"/>
                                  <w:divBdr>
                                    <w:top w:val="none" w:sz="0" w:space="0" w:color="auto"/>
                                    <w:left w:val="none" w:sz="0" w:space="0" w:color="auto"/>
                                    <w:bottom w:val="none" w:sz="0" w:space="0" w:color="auto"/>
                                    <w:right w:val="none" w:sz="0" w:space="0" w:color="auto"/>
                                  </w:divBdr>
                                  <w:divsChild>
                                    <w:div w:id="448665824">
                                      <w:marLeft w:val="0"/>
                                      <w:marRight w:val="0"/>
                                      <w:marTop w:val="0"/>
                                      <w:marBottom w:val="0"/>
                                      <w:divBdr>
                                        <w:top w:val="none" w:sz="0" w:space="0" w:color="auto"/>
                                        <w:left w:val="none" w:sz="0" w:space="0" w:color="auto"/>
                                        <w:bottom w:val="none" w:sz="0" w:space="0" w:color="auto"/>
                                        <w:right w:val="none" w:sz="0" w:space="0" w:color="auto"/>
                                      </w:divBdr>
                                      <w:divsChild>
                                        <w:div w:id="1925188583">
                                          <w:marLeft w:val="0"/>
                                          <w:marRight w:val="0"/>
                                          <w:marTop w:val="0"/>
                                          <w:marBottom w:val="0"/>
                                          <w:divBdr>
                                            <w:top w:val="none" w:sz="0" w:space="0" w:color="auto"/>
                                            <w:left w:val="none" w:sz="0" w:space="0" w:color="auto"/>
                                            <w:bottom w:val="none" w:sz="0" w:space="0" w:color="auto"/>
                                            <w:right w:val="none" w:sz="0" w:space="0" w:color="auto"/>
                                          </w:divBdr>
                                          <w:divsChild>
                                            <w:div w:id="2403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632855">
      <w:bodyDiv w:val="1"/>
      <w:marLeft w:val="0"/>
      <w:marRight w:val="0"/>
      <w:marTop w:val="0"/>
      <w:marBottom w:val="0"/>
      <w:divBdr>
        <w:top w:val="none" w:sz="0" w:space="0" w:color="auto"/>
        <w:left w:val="none" w:sz="0" w:space="0" w:color="auto"/>
        <w:bottom w:val="none" w:sz="0" w:space="0" w:color="auto"/>
        <w:right w:val="none" w:sz="0" w:space="0" w:color="auto"/>
      </w:divBdr>
    </w:div>
    <w:div w:id="21122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05774-8E60-424C-B7A5-66A61083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4629</Words>
  <Characters>25462</Characters>
  <Application>Microsoft Office Word</Application>
  <DocSecurity>0</DocSecurity>
  <Lines>212</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L’ordonnance collective</vt:lpstr>
      <vt:lpstr/>
    </vt:vector>
  </TitlesOfParts>
  <Company>TOSHIBA</Company>
  <LinksUpToDate>false</LinksUpToDate>
  <CharactersWithSpaces>30031</CharactersWithSpaces>
  <SharedDoc>false</SharedDoc>
  <HLinks>
    <vt:vector size="72" baseType="variant">
      <vt:variant>
        <vt:i4>3604577</vt:i4>
      </vt:variant>
      <vt:variant>
        <vt:i4>33</vt:i4>
      </vt:variant>
      <vt:variant>
        <vt:i4>0</vt:i4>
      </vt:variant>
      <vt:variant>
        <vt:i4>5</vt:i4>
      </vt:variant>
      <vt:variant>
        <vt:lpwstr>http://www.omegalaboratory.com/</vt:lpwstr>
      </vt:variant>
      <vt:variant>
        <vt:lpwstr/>
      </vt:variant>
      <vt:variant>
        <vt:i4>5701747</vt:i4>
      </vt:variant>
      <vt:variant>
        <vt:i4>30</vt:i4>
      </vt:variant>
      <vt:variant>
        <vt:i4>0</vt:i4>
      </vt:variant>
      <vt:variant>
        <vt:i4>5</vt:i4>
      </vt:variant>
      <vt:variant>
        <vt:lpwstr>http://cemv.vascular-e-learning.net/pedagogie/Polycopie_Phlebologie.pdf</vt:lpwstr>
      </vt:variant>
      <vt:variant>
        <vt:lpwstr/>
      </vt:variant>
      <vt:variant>
        <vt:i4>3473507</vt:i4>
      </vt:variant>
      <vt:variant>
        <vt:i4>27</vt:i4>
      </vt:variant>
      <vt:variant>
        <vt:i4>0</vt:i4>
      </vt:variant>
      <vt:variant>
        <vt:i4>5</vt:i4>
      </vt:variant>
      <vt:variant>
        <vt:lpwstr>http://www.canadiansocietyofphlebology.org/</vt:lpwstr>
      </vt:variant>
      <vt:variant>
        <vt:lpwstr/>
      </vt:variant>
      <vt:variant>
        <vt:i4>6160394</vt:i4>
      </vt:variant>
      <vt:variant>
        <vt:i4>24</vt:i4>
      </vt:variant>
      <vt:variant>
        <vt:i4>0</vt:i4>
      </vt:variant>
      <vt:variant>
        <vt:i4>5</vt:i4>
      </vt:variant>
      <vt:variant>
        <vt:lpwstr>http://www.rgrpharma.com/</vt:lpwstr>
      </vt:variant>
      <vt:variant>
        <vt:lpwstr/>
      </vt:variant>
      <vt:variant>
        <vt:i4>2228267</vt:i4>
      </vt:variant>
      <vt:variant>
        <vt:i4>21</vt:i4>
      </vt:variant>
      <vt:variant>
        <vt:i4>0</vt:i4>
      </vt:variant>
      <vt:variant>
        <vt:i4>5</vt:i4>
      </vt:variant>
      <vt:variant>
        <vt:lpwstr>http://www.haberspharmacy.com/</vt:lpwstr>
      </vt:variant>
      <vt:variant>
        <vt:lpwstr/>
      </vt:variant>
      <vt:variant>
        <vt:i4>3735590</vt:i4>
      </vt:variant>
      <vt:variant>
        <vt:i4>18</vt:i4>
      </vt:variant>
      <vt:variant>
        <vt:i4>0</vt:i4>
      </vt:variant>
      <vt:variant>
        <vt:i4>5</vt:i4>
      </vt:variant>
      <vt:variant>
        <vt:lpwstr>http://www.anteis.com/</vt:lpwstr>
      </vt:variant>
      <vt:variant>
        <vt:lpwstr/>
      </vt:variant>
      <vt:variant>
        <vt:i4>3866680</vt:i4>
      </vt:variant>
      <vt:variant>
        <vt:i4>15</vt:i4>
      </vt:variant>
      <vt:variant>
        <vt:i4>0</vt:i4>
      </vt:variant>
      <vt:variant>
        <vt:i4>5</vt:i4>
      </vt:variant>
      <vt:variant>
        <vt:lpwstr>http://www.xeomin.com/</vt:lpwstr>
      </vt:variant>
      <vt:variant>
        <vt:lpwstr/>
      </vt:variant>
      <vt:variant>
        <vt:i4>5963870</vt:i4>
      </vt:variant>
      <vt:variant>
        <vt:i4>12</vt:i4>
      </vt:variant>
      <vt:variant>
        <vt:i4>0</vt:i4>
      </vt:variant>
      <vt:variant>
        <vt:i4>5</vt:i4>
      </vt:variant>
      <vt:variant>
        <vt:lpwstr>http://www.allergan.com/</vt:lpwstr>
      </vt:variant>
      <vt:variant>
        <vt:lpwstr/>
      </vt:variant>
      <vt:variant>
        <vt:i4>6160448</vt:i4>
      </vt:variant>
      <vt:variant>
        <vt:i4>9</vt:i4>
      </vt:variant>
      <vt:variant>
        <vt:i4>0</vt:i4>
      </vt:variant>
      <vt:variant>
        <vt:i4>5</vt:i4>
      </vt:variant>
      <vt:variant>
        <vt:lpwstr>http://www.oiiq.org/</vt:lpwstr>
      </vt:variant>
      <vt:variant>
        <vt:lpwstr/>
      </vt:variant>
      <vt:variant>
        <vt:i4>5046346</vt:i4>
      </vt:variant>
      <vt:variant>
        <vt:i4>6</vt:i4>
      </vt:variant>
      <vt:variant>
        <vt:i4>0</vt:i4>
      </vt:variant>
      <vt:variant>
        <vt:i4>5</vt:i4>
      </vt:variant>
      <vt:variant>
        <vt:lpwstr>http://www.medtech-sales.com/</vt:lpwstr>
      </vt:variant>
      <vt:variant>
        <vt:lpwstr/>
      </vt:variant>
      <vt:variant>
        <vt:i4>3604544</vt:i4>
      </vt:variant>
      <vt:variant>
        <vt:i4>3</vt:i4>
      </vt:variant>
      <vt:variant>
        <vt:i4>0</vt:i4>
      </vt:variant>
      <vt:variant>
        <vt:i4>5</vt:i4>
      </vt:variant>
      <vt:variant>
        <vt:lpwstr>mailto:info@medtech-sales.com</vt:lpwstr>
      </vt:variant>
      <vt:variant>
        <vt:lpwstr/>
      </vt:variant>
      <vt:variant>
        <vt:i4>3211361</vt:i4>
      </vt:variant>
      <vt:variant>
        <vt:i4>0</vt:i4>
      </vt:variant>
      <vt:variant>
        <vt:i4>0</vt:i4>
      </vt:variant>
      <vt:variant>
        <vt:i4>5</vt:i4>
      </vt:variant>
      <vt:variant>
        <vt:lpwstr>http://www.cmq.org/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004</dc:title>
  <dc:subject>PLASMA RICHE EN PLAQUETTE</dc:subject>
  <dc:creator>Chantal</dc:creator>
  <cp:lastModifiedBy>Mirna Saadeh</cp:lastModifiedBy>
  <cp:revision>7</cp:revision>
  <cp:lastPrinted>2015-08-27T04:42:00Z</cp:lastPrinted>
  <dcterms:created xsi:type="dcterms:W3CDTF">2018-09-13T19:07:00Z</dcterms:created>
  <dcterms:modified xsi:type="dcterms:W3CDTF">2024-03-12T23:47:00Z</dcterms:modified>
</cp:coreProperties>
</file>